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C1E75" w14:textId="243DBF9B" w:rsidR="000439A9" w:rsidRDefault="009C0781" w:rsidP="370EB5D6">
      <w:pPr>
        <w:spacing w:after="0" w:line="240" w:lineRule="auto"/>
        <w:rPr>
          <w:rFonts w:ascii="Arial" w:eastAsia="Times New Roman" w:hAnsi="Arial" w:cs="Arial"/>
          <w:b/>
          <w:bCs/>
          <w:color w:val="000000" w:themeColor="text1"/>
          <w:lang w:eastAsia="et-EE"/>
        </w:rPr>
      </w:pPr>
      <w:r w:rsidRPr="00182DC2">
        <w:rPr>
          <w:noProof/>
          <w:color w:val="2B579A"/>
          <w:sz w:val="18"/>
          <w:szCs w:val="18"/>
          <w:shd w:val="clear" w:color="auto" w:fill="E6E6E6"/>
        </w:rPr>
        <w:drawing>
          <wp:anchor distT="0" distB="0" distL="114300" distR="114300" simplePos="0" relativeHeight="251659264" behindDoc="1" locked="0" layoutInCell="1" allowOverlap="1" wp14:anchorId="6D4102D5" wp14:editId="0130C972">
            <wp:simplePos x="0" y="0"/>
            <wp:positionH relativeFrom="column">
              <wp:posOffset>4564380</wp:posOffset>
            </wp:positionH>
            <wp:positionV relativeFrom="paragraph">
              <wp:posOffset>-106680</wp:posOffset>
            </wp:positionV>
            <wp:extent cx="1336002" cy="776537"/>
            <wp:effectExtent l="0" t="0" r="0" b="5080"/>
            <wp:wrapNone/>
            <wp:docPr id="4" name="Pilt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6002" cy="776537"/>
                    </a:xfrm>
                    <a:prstGeom prst="rect">
                      <a:avLst/>
                    </a:prstGeom>
                    <a:noFill/>
                    <a:ln>
                      <a:noFill/>
                    </a:ln>
                  </pic:spPr>
                </pic:pic>
              </a:graphicData>
            </a:graphic>
          </wp:anchor>
        </w:drawing>
      </w:r>
      <w:r w:rsidR="00FC56C9">
        <w:rPr>
          <w:rFonts w:ascii="Arial" w:eastAsia="Times New Roman" w:hAnsi="Arial" w:cs="Arial"/>
          <w:b/>
          <w:bCs/>
          <w:color w:val="000000" w:themeColor="text1"/>
          <w:lang w:eastAsia="et-EE"/>
        </w:rPr>
        <w:t>KOOSLOOME ARENGUKIIRENDI TAOTLUSVORM</w:t>
      </w:r>
      <w:r w:rsidRPr="009C0781">
        <w:rPr>
          <w:noProof/>
          <w:color w:val="2B579A"/>
          <w:sz w:val="18"/>
          <w:szCs w:val="18"/>
          <w:shd w:val="clear" w:color="auto" w:fill="E6E6E6"/>
        </w:rPr>
        <w:t xml:space="preserve"> </w:t>
      </w:r>
    </w:p>
    <w:p w14:paraId="6722F97E" w14:textId="77777777" w:rsidR="009C0781" w:rsidRDefault="009C0781" w:rsidP="370EB5D6">
      <w:pPr>
        <w:spacing w:after="0" w:line="240" w:lineRule="auto"/>
        <w:rPr>
          <w:rFonts w:ascii="Arial" w:eastAsia="Times New Roman" w:hAnsi="Arial" w:cs="Arial"/>
          <w:b/>
          <w:bCs/>
          <w:color w:val="000000" w:themeColor="text1"/>
          <w:lang w:eastAsia="et-EE"/>
        </w:rPr>
      </w:pPr>
    </w:p>
    <w:p w14:paraId="7CEE4423" w14:textId="77777777" w:rsidR="009C0781" w:rsidRDefault="009C0781" w:rsidP="370EB5D6">
      <w:pPr>
        <w:spacing w:after="0" w:line="240" w:lineRule="auto"/>
        <w:rPr>
          <w:rFonts w:ascii="Arial" w:eastAsia="Times New Roman" w:hAnsi="Arial" w:cs="Arial"/>
          <w:b/>
          <w:bCs/>
          <w:color w:val="000000" w:themeColor="text1"/>
          <w:lang w:eastAsia="et-EE"/>
        </w:rPr>
      </w:pPr>
    </w:p>
    <w:p w14:paraId="631ABE38" w14:textId="77777777" w:rsidR="009C0781" w:rsidRDefault="009C0781" w:rsidP="370EB5D6">
      <w:pPr>
        <w:spacing w:after="0" w:line="240" w:lineRule="auto"/>
        <w:rPr>
          <w:rFonts w:ascii="Arial" w:eastAsia="Times New Roman" w:hAnsi="Arial" w:cs="Arial"/>
          <w:b/>
          <w:bCs/>
          <w:color w:val="000000" w:themeColor="text1"/>
          <w:lang w:eastAsia="et-EE"/>
        </w:rPr>
      </w:pPr>
    </w:p>
    <w:p w14:paraId="25D5FEEF" w14:textId="77777777" w:rsidR="000439A9" w:rsidRDefault="000439A9" w:rsidP="000439A9">
      <w:pPr>
        <w:spacing w:after="0" w:line="240" w:lineRule="auto"/>
        <w:rPr>
          <w:rFonts w:ascii="Arial" w:eastAsia="Times New Roman" w:hAnsi="Arial" w:cs="Arial"/>
          <w:b/>
          <w:bCs/>
          <w:color w:val="000000"/>
          <w:lang w:eastAsia="et-EE"/>
        </w:rPr>
      </w:pPr>
    </w:p>
    <w:p w14:paraId="5545BCCE" w14:textId="6F13D11C" w:rsidR="00186380" w:rsidRPr="00D05CE3" w:rsidRDefault="00FC56C9" w:rsidP="000439A9">
      <w:pPr>
        <w:spacing w:after="0" w:line="240" w:lineRule="auto"/>
        <w:rPr>
          <w:rFonts w:ascii="Arial" w:eastAsia="Times New Roman" w:hAnsi="Arial" w:cs="Arial"/>
          <w:lang w:eastAsia="et-EE"/>
        </w:rPr>
      </w:pPr>
      <w:r w:rsidRPr="00D05CE3">
        <w:rPr>
          <w:rFonts w:ascii="Arial" w:eastAsia="Times New Roman" w:hAnsi="Arial" w:cs="Arial"/>
          <w:lang w:eastAsia="et-EE"/>
        </w:rPr>
        <w:t xml:space="preserve">Toetuse andmise eelduseks on ministeeriumi veebilehel avaldatud kaasamise ja koosloome plaan. Palun lisa link plaanile: </w:t>
      </w:r>
      <w:hyperlink r:id="rId9" w:history="1">
        <w:r w:rsidR="00434A0B" w:rsidRPr="007F5359">
          <w:rPr>
            <w:rStyle w:val="Hperlink"/>
            <w:rFonts w:ascii="Arial" w:eastAsia="Times New Roman" w:hAnsi="Arial" w:cs="Arial"/>
            <w:lang w:eastAsia="et-EE"/>
          </w:rPr>
          <w:t>https://www.just.ee/oigusloome-arendamine/hea-oigusloome-ja-normitehnika/kaasamine</w:t>
        </w:r>
      </w:hyperlink>
    </w:p>
    <w:p w14:paraId="6DD57E3E" w14:textId="77777777" w:rsidR="00FC56C9" w:rsidRPr="000439A9" w:rsidRDefault="00FC56C9" w:rsidP="000439A9">
      <w:pPr>
        <w:spacing w:after="0" w:line="240" w:lineRule="auto"/>
        <w:rPr>
          <w:rFonts w:ascii="Times New Roman" w:eastAsia="Times New Roman" w:hAnsi="Times New Roman" w:cs="Times New Roman"/>
          <w:sz w:val="24"/>
          <w:szCs w:val="24"/>
          <w:lang w:eastAsia="et-EE"/>
        </w:rPr>
      </w:pPr>
    </w:p>
    <w:tbl>
      <w:tblPr>
        <w:tblW w:w="9346" w:type="dxa"/>
        <w:tblCellMar>
          <w:top w:w="15" w:type="dxa"/>
          <w:left w:w="15" w:type="dxa"/>
          <w:bottom w:w="15" w:type="dxa"/>
          <w:right w:w="15" w:type="dxa"/>
        </w:tblCellMar>
        <w:tblLook w:val="04A0" w:firstRow="1" w:lastRow="0" w:firstColumn="1" w:lastColumn="0" w:noHBand="0" w:noVBand="1"/>
      </w:tblPr>
      <w:tblGrid>
        <w:gridCol w:w="2743"/>
        <w:gridCol w:w="6603"/>
      </w:tblGrid>
      <w:tr w:rsidR="00BA680C" w:rsidRPr="00AE1C45" w14:paraId="5BD31018"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23810055" w14:textId="1B4AB681" w:rsidR="00BA680C" w:rsidRPr="00AE1C45" w:rsidRDefault="00FC56C9" w:rsidP="00BA680C">
            <w:pPr>
              <w:spacing w:after="0" w:line="240" w:lineRule="auto"/>
              <w:rPr>
                <w:rFonts w:ascii="Arial" w:eastAsia="Times New Roman" w:hAnsi="Arial" w:cs="Arial"/>
                <w:sz w:val="24"/>
                <w:szCs w:val="24"/>
                <w:lang w:eastAsia="et-EE"/>
              </w:rPr>
            </w:pPr>
            <w:r w:rsidRPr="00AE1C45">
              <w:rPr>
                <w:rFonts w:ascii="Arial" w:eastAsia="Times New Roman" w:hAnsi="Arial" w:cs="Arial"/>
                <w:b/>
                <w:bCs/>
                <w:lang w:eastAsia="et-EE"/>
              </w:rPr>
              <w:t>Arendustegevuse nimetus</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6F68EDA" w14:textId="4FB03276" w:rsidR="00BA680C" w:rsidRPr="00AE1C45" w:rsidRDefault="00434A0B" w:rsidP="00BA680C">
            <w:pPr>
              <w:rPr>
                <w:rFonts w:ascii="Arial" w:eastAsia="Times New Roman" w:hAnsi="Arial" w:cs="Arial"/>
                <w:lang w:eastAsia="et-EE"/>
              </w:rPr>
            </w:pPr>
            <w:r w:rsidRPr="00AE1C45">
              <w:rPr>
                <w:rFonts w:ascii="Arial" w:eastAsia="Times New Roman" w:hAnsi="Arial" w:cs="Arial"/>
                <w:lang w:eastAsia="et-EE"/>
              </w:rPr>
              <w:t>Nn nõusolekuseaduse väljatöötamiskavatsuse koostamiseks kaasamisürituse läbiviimine ja analüütilise kokkuvõtte koostamine</w:t>
            </w:r>
          </w:p>
        </w:tc>
      </w:tr>
      <w:tr w:rsidR="00BA680C" w:rsidRPr="00AE1C45" w14:paraId="61510D2C" w14:textId="77777777" w:rsidTr="00FC56C9">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4B1D4CD3" w14:textId="677CA5B0" w:rsidR="00BA680C" w:rsidRPr="00AE1C45" w:rsidRDefault="00FC56C9" w:rsidP="00BA680C">
            <w:pPr>
              <w:spacing w:after="0" w:line="240" w:lineRule="auto"/>
              <w:rPr>
                <w:rFonts w:ascii="Arial" w:eastAsia="Times New Roman" w:hAnsi="Arial" w:cs="Arial"/>
                <w:sz w:val="24"/>
                <w:szCs w:val="24"/>
                <w:lang w:eastAsia="et-EE"/>
              </w:rPr>
            </w:pPr>
            <w:r w:rsidRPr="00AE1C45">
              <w:rPr>
                <w:rFonts w:ascii="Arial" w:eastAsia="Times New Roman" w:hAnsi="Arial" w:cs="Arial"/>
                <w:b/>
                <w:bCs/>
                <w:lang w:eastAsia="et-EE"/>
              </w:rPr>
              <w:t>Arendustegevuse</w:t>
            </w:r>
            <w:r w:rsidR="00BA680C" w:rsidRPr="00AE1C45">
              <w:rPr>
                <w:rFonts w:ascii="Arial" w:eastAsia="Times New Roman" w:hAnsi="Arial" w:cs="Arial"/>
                <w:b/>
                <w:bCs/>
                <w:lang w:eastAsia="et-EE"/>
              </w:rPr>
              <w:t xml:space="preserve"> esitaja (asutus)</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E1907E7" w14:textId="369E3B43" w:rsidR="00BA680C" w:rsidRPr="00AE1C45" w:rsidRDefault="00434A0B" w:rsidP="00BA680C">
            <w:pPr>
              <w:rPr>
                <w:rFonts w:ascii="Arial" w:eastAsia="Times New Roman" w:hAnsi="Arial" w:cs="Arial"/>
                <w:lang w:eastAsia="et-EE"/>
              </w:rPr>
            </w:pPr>
            <w:r w:rsidRPr="00AE1C45">
              <w:rPr>
                <w:rFonts w:ascii="Arial" w:eastAsia="Times New Roman" w:hAnsi="Arial" w:cs="Arial"/>
                <w:lang w:eastAsia="et-EE"/>
              </w:rPr>
              <w:t>Justiitsministeerium</w:t>
            </w:r>
          </w:p>
        </w:tc>
      </w:tr>
      <w:tr w:rsidR="00BA680C" w:rsidRPr="00AE1C45" w14:paraId="2F3F6593"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7D732C2B" w14:textId="448DD81C" w:rsidR="00BA680C" w:rsidRPr="00AE1C45" w:rsidRDefault="00BA680C" w:rsidP="00BA680C">
            <w:pPr>
              <w:spacing w:after="0" w:line="240" w:lineRule="auto"/>
              <w:rPr>
                <w:rFonts w:ascii="Arial" w:eastAsia="Times New Roman" w:hAnsi="Arial" w:cs="Arial"/>
                <w:sz w:val="24"/>
                <w:szCs w:val="24"/>
                <w:lang w:eastAsia="et-EE"/>
              </w:rPr>
            </w:pPr>
            <w:r w:rsidRPr="00AE1C45">
              <w:rPr>
                <w:rFonts w:ascii="Arial" w:eastAsia="Times New Roman" w:hAnsi="Arial" w:cs="Arial"/>
                <w:b/>
                <w:bCs/>
                <w:lang w:eastAsia="et-EE"/>
              </w:rPr>
              <w:t>Projektijuht (nimi, asutus, kontaktandmed)</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6726FFF" w14:textId="6F545D4B" w:rsidR="00BA680C" w:rsidRPr="00AE1C45" w:rsidRDefault="00434A0B" w:rsidP="00BA680C">
            <w:pPr>
              <w:rPr>
                <w:rFonts w:ascii="Arial" w:eastAsia="Times New Roman" w:hAnsi="Arial" w:cs="Arial"/>
                <w:lang w:eastAsia="et-EE"/>
              </w:rPr>
            </w:pPr>
            <w:r w:rsidRPr="00AE1C45">
              <w:rPr>
                <w:rFonts w:ascii="Arial" w:eastAsia="Times New Roman" w:hAnsi="Arial" w:cs="Arial"/>
                <w:lang w:eastAsia="et-EE"/>
              </w:rPr>
              <w:t xml:space="preserve">Tuuli Lepp, justiitsministeerium, </w:t>
            </w:r>
            <w:hyperlink r:id="rId10" w:history="1">
              <w:r w:rsidRPr="00AE1C45">
                <w:rPr>
                  <w:rStyle w:val="Hperlink"/>
                  <w:rFonts w:ascii="Arial" w:eastAsia="Times New Roman" w:hAnsi="Arial" w:cs="Arial"/>
                  <w:lang w:eastAsia="et-EE"/>
                </w:rPr>
                <w:t>tuuli.lepp@just.ee</w:t>
              </w:r>
            </w:hyperlink>
            <w:r w:rsidRPr="00AE1C45">
              <w:rPr>
                <w:rFonts w:ascii="Arial" w:eastAsia="Times New Roman" w:hAnsi="Arial" w:cs="Arial"/>
                <w:lang w:eastAsia="et-EE"/>
              </w:rPr>
              <w:t>, 58668042</w:t>
            </w:r>
          </w:p>
        </w:tc>
      </w:tr>
      <w:tr w:rsidR="000D4AC0" w:rsidRPr="00AE1C45" w14:paraId="6CB89E2E"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tcPr>
          <w:p w14:paraId="2E56132C" w14:textId="48E7F440" w:rsidR="000D4AC0" w:rsidRPr="00AE1C45" w:rsidRDefault="000D4AC0" w:rsidP="00BA680C">
            <w:pPr>
              <w:spacing w:after="0" w:line="240" w:lineRule="auto"/>
              <w:rPr>
                <w:rFonts w:ascii="Arial" w:eastAsia="Times New Roman" w:hAnsi="Arial" w:cs="Arial"/>
                <w:b/>
                <w:bCs/>
                <w:lang w:eastAsia="et-EE"/>
              </w:rPr>
            </w:pPr>
            <w:r w:rsidRPr="00AE1C45">
              <w:rPr>
                <w:rFonts w:ascii="Arial" w:eastAsia="Times New Roman" w:hAnsi="Arial" w:cs="Arial"/>
                <w:b/>
                <w:bCs/>
                <w:lang w:eastAsia="et-EE"/>
              </w:rPr>
              <w:t>Arendustegevusse kaasat</w:t>
            </w:r>
            <w:r w:rsidR="001F258A" w:rsidRPr="00AE1C45">
              <w:rPr>
                <w:rFonts w:ascii="Arial" w:eastAsia="Times New Roman" w:hAnsi="Arial" w:cs="Arial"/>
                <w:b/>
                <w:bCs/>
                <w:lang w:eastAsia="et-EE"/>
              </w:rPr>
              <w:t>avad</w:t>
            </w:r>
            <w:r w:rsidRPr="00AE1C45">
              <w:rPr>
                <w:rFonts w:ascii="Arial" w:eastAsia="Times New Roman" w:hAnsi="Arial" w:cs="Arial"/>
                <w:b/>
                <w:bCs/>
                <w:lang w:eastAsia="et-EE"/>
              </w:rPr>
              <w:t xml:space="preserve"> huvirühmad</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3A3150A"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 xml:space="preserve">ministeeriumid (SoM, SiM, MKM, HTM); </w:t>
            </w:r>
          </w:p>
          <w:p w14:paraId="226AC726"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kohtud (maakohtud, ringkonnakohtud ja riigikohus);</w:t>
            </w:r>
          </w:p>
          <w:p w14:paraId="7566BE37"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prokuratuur (ringkonnaprokuratuurid ja riigiprokuratuur);</w:t>
            </w:r>
          </w:p>
          <w:p w14:paraId="019C33C7"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Eesti Advokatuur;</w:t>
            </w:r>
          </w:p>
          <w:p w14:paraId="607B0D11"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Õiguskantsleri kantselei;</w:t>
            </w:r>
          </w:p>
          <w:p w14:paraId="6BB132B8"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Politsei- ja Piirivalveamet;</w:t>
            </w:r>
          </w:p>
          <w:p w14:paraId="07F3B794"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Sotsiaalkindlustusamet;</w:t>
            </w:r>
          </w:p>
          <w:p w14:paraId="2BD670A0"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Tervise Arengu Instituut;</w:t>
            </w:r>
          </w:p>
          <w:p w14:paraId="5CAB6504"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Soolise võrdõiguslikkuse ja võrdse kohtlemise volinik;</w:t>
            </w:r>
          </w:p>
          <w:p w14:paraId="364F41D1"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ülikoolid (TÜ, TLÜ, TalTech, Sisekaitseakadeemia);</w:t>
            </w:r>
          </w:p>
          <w:p w14:paraId="199CAFF7"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seksuaalvägivalla kriisiabikeskused, arstid, terviseühendused (Eesti Naistearstide Selts, Eesti Lastearstide Selts, Eesti Arstiteadusüliõpilaste Selts, Eesti Seksuaaltervise Liit);</w:t>
            </w:r>
          </w:p>
          <w:p w14:paraId="2B1763AF"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laste- ja noorteühendused (MTÜ Lastekaitse Liit, Eesti Noorteühenduste Liit);</w:t>
            </w:r>
          </w:p>
          <w:p w14:paraId="7ED46955" w14:textId="77777777" w:rsidR="00434A0B"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 xml:space="preserve">naisühendused, seksuaalvägivalla ja lähisuhtevägivalla ohvritega tegelevad ühendused (MTÜ Naiste Tugi- ja Teabekeskus, MTÜ Eesti Naisuurimus- ja Teabekeskus, Eesti Naiste Varjupaikade Liit, Eesti Naisteühenduste Ümarlaud, MTÜ Eluliin, </w:t>
            </w:r>
            <w:r w:rsidRPr="00AE1C45">
              <w:rPr>
                <w:rFonts w:ascii="Arial" w:hAnsi="Arial" w:cs="Arial"/>
              </w:rPr>
              <w:t>Pärnu Naiste Tugikeskus, Tallinna Naiste Kriisikodu, Eesti SV Tugigrupid MTÜ);</w:t>
            </w:r>
          </w:p>
          <w:p w14:paraId="372A4C29" w14:textId="32338DD1" w:rsidR="000D4AC0" w:rsidRPr="00AE1C45" w:rsidRDefault="00434A0B" w:rsidP="00AE1C45">
            <w:pPr>
              <w:pStyle w:val="Loendilik"/>
              <w:numPr>
                <w:ilvl w:val="0"/>
                <w:numId w:val="29"/>
              </w:numPr>
              <w:ind w:left="411"/>
              <w:rPr>
                <w:rFonts w:ascii="Arial" w:eastAsia="Times New Roman" w:hAnsi="Arial" w:cs="Arial"/>
                <w:lang w:eastAsia="et-EE"/>
              </w:rPr>
            </w:pPr>
            <w:r w:rsidRPr="00AE1C45">
              <w:rPr>
                <w:rFonts w:ascii="Arial" w:eastAsia="Times New Roman" w:hAnsi="Arial" w:cs="Arial"/>
                <w:lang w:eastAsia="et-EE"/>
              </w:rPr>
              <w:t xml:space="preserve">inimõigusorganisatsioonid ja huvikaitsjad (Eesti Inimõiguste Keskus, </w:t>
            </w:r>
            <w:r w:rsidRPr="00AE1C45">
              <w:rPr>
                <w:rFonts w:ascii="Arial" w:hAnsi="Arial" w:cs="Arial"/>
              </w:rPr>
              <w:t xml:space="preserve">MTÜ Eesti Avatud Ühiskonna Instituut, Eesti LGBT Ühing, </w:t>
            </w:r>
            <w:r w:rsidRPr="00AE1C45">
              <w:rPr>
                <w:rFonts w:ascii="Arial" w:eastAsia="Times New Roman" w:hAnsi="Arial" w:cs="Arial"/>
                <w:lang w:eastAsia="et-EE"/>
              </w:rPr>
              <w:t xml:space="preserve">Feministeerium, </w:t>
            </w:r>
            <w:r w:rsidRPr="00AE1C45">
              <w:rPr>
                <w:rFonts w:ascii="Arial" w:hAnsi="Arial" w:cs="Arial"/>
              </w:rPr>
              <w:t>President Kaljulaidi Fond, Eesti Vaimse Tervise ja Heaolu Koalitsioon).</w:t>
            </w:r>
          </w:p>
        </w:tc>
      </w:tr>
      <w:tr w:rsidR="00BA680C" w:rsidRPr="00AE1C45" w14:paraId="267DE37C"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09F229A3" w14:textId="5C144CAB" w:rsidR="00BA680C" w:rsidRPr="00AE1C45" w:rsidRDefault="00FC56C9" w:rsidP="00BA680C">
            <w:pPr>
              <w:spacing w:after="0" w:line="240" w:lineRule="auto"/>
              <w:rPr>
                <w:rFonts w:ascii="Arial" w:eastAsia="Times New Roman" w:hAnsi="Arial" w:cs="Arial"/>
                <w:sz w:val="24"/>
                <w:szCs w:val="24"/>
                <w:lang w:eastAsia="et-EE"/>
              </w:rPr>
            </w:pPr>
            <w:r w:rsidRPr="00AE1C45">
              <w:rPr>
                <w:rFonts w:ascii="Arial" w:eastAsia="Times New Roman" w:hAnsi="Arial" w:cs="Arial"/>
                <w:b/>
                <w:bCs/>
                <w:lang w:eastAsia="et-EE"/>
              </w:rPr>
              <w:t>Arendustegevuse</w:t>
            </w:r>
            <w:r w:rsidR="00BA680C" w:rsidRPr="00AE1C45">
              <w:rPr>
                <w:rFonts w:ascii="Arial" w:eastAsia="Times New Roman" w:hAnsi="Arial" w:cs="Arial"/>
                <w:b/>
                <w:bCs/>
                <w:lang w:eastAsia="et-EE"/>
              </w:rPr>
              <w:t xml:space="preserve"> </w:t>
            </w:r>
            <w:r w:rsidR="009D65DF" w:rsidRPr="00AE1C45">
              <w:rPr>
                <w:rFonts w:ascii="Arial" w:eastAsia="Times New Roman" w:hAnsi="Arial" w:cs="Arial"/>
                <w:b/>
                <w:bCs/>
                <w:lang w:eastAsia="et-EE"/>
              </w:rPr>
              <w:t>elluviimise periood</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A33F655" w14:textId="3BF13C9B" w:rsidR="00BA680C" w:rsidRPr="00AE1C45" w:rsidRDefault="00434A0B" w:rsidP="370EB5D6">
            <w:pPr>
              <w:rPr>
                <w:rFonts w:ascii="Arial" w:eastAsia="Times New Roman" w:hAnsi="Arial" w:cs="Arial"/>
                <w:lang w:eastAsia="et-EE"/>
              </w:rPr>
            </w:pPr>
            <w:r w:rsidRPr="00AE1C45">
              <w:rPr>
                <w:rFonts w:ascii="Arial" w:eastAsia="Times New Roman" w:hAnsi="Arial" w:cs="Arial"/>
                <w:lang w:eastAsia="et-EE"/>
              </w:rPr>
              <w:t>september-detsember 2024</w:t>
            </w:r>
          </w:p>
        </w:tc>
      </w:tr>
      <w:tr w:rsidR="00BA680C" w:rsidRPr="00AE1C45" w14:paraId="5AEAB48E" w14:textId="77777777" w:rsidTr="000954D5">
        <w:trPr>
          <w:trHeight w:val="296"/>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468CE643" w14:textId="6837A06D" w:rsidR="00BA680C" w:rsidRPr="00AE1C45" w:rsidRDefault="000954D5" w:rsidP="00BA680C">
            <w:pPr>
              <w:spacing w:after="0" w:line="240" w:lineRule="auto"/>
              <w:rPr>
                <w:rFonts w:ascii="Arial" w:eastAsia="Times New Roman" w:hAnsi="Arial" w:cs="Arial"/>
                <w:sz w:val="24"/>
                <w:szCs w:val="24"/>
                <w:lang w:eastAsia="et-EE"/>
              </w:rPr>
            </w:pPr>
            <w:r w:rsidRPr="00AE1C45">
              <w:rPr>
                <w:rFonts w:ascii="Arial" w:eastAsia="Times New Roman" w:hAnsi="Arial" w:cs="Arial"/>
                <w:b/>
                <w:bCs/>
                <w:color w:val="000000"/>
                <w:lang w:eastAsia="et-EE"/>
              </w:rPr>
              <w:t>Taotletava toetuse summa</w:t>
            </w:r>
          </w:p>
        </w:tc>
        <w:tc>
          <w:tcPr>
            <w:tcW w:w="660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66A667E" w14:textId="5963EA6F" w:rsidR="00BA680C" w:rsidRPr="00AE1C45" w:rsidRDefault="002C1FD0" w:rsidP="370EB5D6">
            <w:pPr>
              <w:spacing w:after="0"/>
              <w:rPr>
                <w:rFonts w:ascii="Arial" w:eastAsia="Times New Roman" w:hAnsi="Arial" w:cs="Arial"/>
                <w:lang w:eastAsia="et-EE"/>
              </w:rPr>
            </w:pPr>
            <w:r>
              <w:rPr>
                <w:rFonts w:ascii="Arial" w:eastAsia="Times New Roman" w:hAnsi="Arial" w:cs="Arial"/>
                <w:lang w:eastAsia="et-EE"/>
              </w:rPr>
              <w:t xml:space="preserve">10 </w:t>
            </w:r>
            <w:r w:rsidR="00434A0B" w:rsidRPr="00AE1C45">
              <w:rPr>
                <w:rFonts w:ascii="Arial" w:eastAsia="Times New Roman" w:hAnsi="Arial" w:cs="Arial"/>
                <w:lang w:eastAsia="et-EE"/>
              </w:rPr>
              <w:t>800</w:t>
            </w:r>
            <w:r>
              <w:rPr>
                <w:rFonts w:ascii="Arial" w:eastAsia="Times New Roman" w:hAnsi="Arial" w:cs="Arial"/>
                <w:lang w:eastAsia="et-EE"/>
              </w:rPr>
              <w:t xml:space="preserve"> e</w:t>
            </w:r>
            <w:r w:rsidR="00434A0B" w:rsidRPr="00AE1C45">
              <w:rPr>
                <w:rFonts w:ascii="Arial" w:eastAsia="Times New Roman" w:hAnsi="Arial" w:cs="Arial"/>
                <w:lang w:eastAsia="et-EE"/>
              </w:rPr>
              <w:t>urot</w:t>
            </w:r>
          </w:p>
        </w:tc>
      </w:tr>
    </w:tbl>
    <w:p w14:paraId="4214801F" w14:textId="77777777" w:rsidR="00D22DE6" w:rsidRPr="000439A9" w:rsidRDefault="00D22DE6" w:rsidP="000439A9">
      <w:pPr>
        <w:spacing w:after="0" w:line="240" w:lineRule="auto"/>
        <w:rPr>
          <w:rFonts w:ascii="Times New Roman" w:eastAsia="Times New Roman" w:hAnsi="Times New Roman" w:cs="Times New Roman"/>
          <w:sz w:val="24"/>
          <w:szCs w:val="24"/>
          <w:lang w:eastAsia="et-EE"/>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0439A9" w:rsidRPr="000439A9" w14:paraId="73E8CAB0"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57EA0A18" w14:textId="3F33384A" w:rsidR="000439A9" w:rsidRPr="000E71FD" w:rsidRDefault="000439A9" w:rsidP="000E71FD">
            <w:pPr>
              <w:pStyle w:val="Loendilik"/>
              <w:numPr>
                <w:ilvl w:val="0"/>
                <w:numId w:val="23"/>
              </w:numPr>
              <w:spacing w:after="0" w:line="240" w:lineRule="auto"/>
              <w:rPr>
                <w:rFonts w:ascii="Arial" w:eastAsia="Times New Roman" w:hAnsi="Arial" w:cs="Arial"/>
                <w:b/>
                <w:bCs/>
                <w:color w:val="000000"/>
                <w:lang w:eastAsia="et-EE"/>
              </w:rPr>
            </w:pPr>
            <w:r w:rsidRPr="000E71FD">
              <w:rPr>
                <w:rFonts w:ascii="Arial" w:eastAsia="Times New Roman" w:hAnsi="Arial" w:cs="Arial"/>
                <w:b/>
                <w:bCs/>
                <w:color w:val="000000"/>
                <w:lang w:eastAsia="et-EE"/>
              </w:rPr>
              <w:lastRenderedPageBreak/>
              <w:t>Taust ja probleemikirjeldus</w:t>
            </w:r>
          </w:p>
          <w:p w14:paraId="12678863" w14:textId="77777777" w:rsidR="002B2D1F" w:rsidRDefault="002B2D1F" w:rsidP="002B2D1F">
            <w:pPr>
              <w:spacing w:after="0" w:line="240" w:lineRule="auto"/>
              <w:textAlignment w:val="baseline"/>
              <w:rPr>
                <w:rFonts w:ascii="Arial" w:eastAsia="Times New Roman" w:hAnsi="Arial" w:cs="Arial"/>
                <w:i/>
                <w:iCs/>
                <w:color w:val="000000"/>
                <w:sz w:val="20"/>
                <w:szCs w:val="20"/>
                <w:lang w:eastAsia="et-EE"/>
              </w:rPr>
            </w:pPr>
          </w:p>
          <w:p w14:paraId="6299BEA3" w14:textId="1C1BF9D7" w:rsidR="002C57E2" w:rsidRDefault="00FC56C9" w:rsidP="002B2D1F">
            <w:pPr>
              <w:spacing w:after="0" w:line="240" w:lineRule="auto"/>
              <w:textAlignment w:val="baseline"/>
              <w:rPr>
                <w:rFonts w:ascii="Arial" w:eastAsia="Times New Roman" w:hAnsi="Arial" w:cs="Arial"/>
                <w:i/>
                <w:iCs/>
                <w:color w:val="000000"/>
                <w:sz w:val="20"/>
                <w:szCs w:val="20"/>
                <w:lang w:eastAsia="et-EE"/>
              </w:rPr>
            </w:pPr>
            <w:r w:rsidRPr="002B2D1F">
              <w:rPr>
                <w:rFonts w:ascii="Arial" w:eastAsia="Times New Roman" w:hAnsi="Arial" w:cs="Arial"/>
                <w:i/>
                <w:iCs/>
                <w:color w:val="000000"/>
                <w:sz w:val="20"/>
                <w:szCs w:val="20"/>
                <w:lang w:eastAsia="et-EE"/>
              </w:rPr>
              <w:t>Kirjeldage arendustegevuse eesmärki ja olulisust</w:t>
            </w:r>
            <w:r w:rsidR="007A3BA5" w:rsidRPr="002B2D1F">
              <w:rPr>
                <w:rFonts w:ascii="Arial" w:eastAsia="Times New Roman" w:hAnsi="Arial" w:cs="Arial"/>
                <w:i/>
                <w:iCs/>
                <w:color w:val="000000"/>
                <w:sz w:val="20"/>
                <w:szCs w:val="20"/>
                <w:lang w:eastAsia="et-EE"/>
              </w:rPr>
              <w:t xml:space="preserve"> ning selle ühiskondlikku mõju</w:t>
            </w:r>
            <w:r w:rsidR="00D854AA">
              <w:rPr>
                <w:rFonts w:ascii="Arial" w:eastAsia="Times New Roman" w:hAnsi="Arial" w:cs="Arial"/>
                <w:i/>
                <w:iCs/>
                <w:color w:val="000000"/>
                <w:sz w:val="20"/>
                <w:szCs w:val="20"/>
                <w:lang w:eastAsia="et-EE"/>
              </w:rPr>
              <w:t xml:space="preserve"> (3 lausega). </w:t>
            </w:r>
          </w:p>
          <w:p w14:paraId="652E1130" w14:textId="62A85B6B" w:rsidR="002C57E2" w:rsidRDefault="007A3BA5" w:rsidP="002B2D1F">
            <w:pPr>
              <w:spacing w:after="0" w:line="240" w:lineRule="auto"/>
              <w:textAlignment w:val="baseline"/>
              <w:rPr>
                <w:rFonts w:ascii="Arial" w:eastAsia="Times New Roman" w:hAnsi="Arial" w:cs="Arial"/>
                <w:i/>
                <w:iCs/>
                <w:color w:val="000000"/>
                <w:sz w:val="20"/>
                <w:szCs w:val="20"/>
                <w:lang w:eastAsia="et-EE"/>
              </w:rPr>
            </w:pPr>
            <w:r w:rsidRPr="002B2D1F">
              <w:rPr>
                <w:rFonts w:ascii="Arial" w:eastAsia="Times New Roman" w:hAnsi="Arial" w:cs="Arial"/>
                <w:i/>
                <w:iCs/>
                <w:color w:val="000000"/>
                <w:sz w:val="20"/>
                <w:szCs w:val="20"/>
                <w:lang w:eastAsia="et-EE"/>
              </w:rPr>
              <w:t>Suure ühiskondliku mõjuga algatus on</w:t>
            </w:r>
            <w:r w:rsidR="0084478F">
              <w:rPr>
                <w:rFonts w:ascii="Arial" w:eastAsia="Times New Roman" w:hAnsi="Arial" w:cs="Arial"/>
                <w:i/>
                <w:iCs/>
                <w:color w:val="000000"/>
                <w:sz w:val="20"/>
                <w:szCs w:val="20"/>
                <w:lang w:eastAsia="et-EE"/>
              </w:rPr>
              <w:t>,</w:t>
            </w:r>
            <w:r w:rsidR="00A3586E">
              <w:rPr>
                <w:rFonts w:ascii="Arial" w:eastAsia="Times New Roman" w:hAnsi="Arial" w:cs="Arial"/>
                <w:i/>
                <w:iCs/>
                <w:color w:val="000000"/>
                <w:sz w:val="20"/>
                <w:szCs w:val="20"/>
                <w:lang w:eastAsia="et-EE"/>
              </w:rPr>
              <w:t xml:space="preserve"> kui samaaegselt on täidetud järgmised</w:t>
            </w:r>
            <w:r w:rsidR="00D854AA">
              <w:rPr>
                <w:rFonts w:ascii="Arial" w:eastAsia="Times New Roman" w:hAnsi="Arial" w:cs="Arial"/>
                <w:i/>
                <w:iCs/>
                <w:color w:val="000000"/>
                <w:sz w:val="20"/>
                <w:szCs w:val="20"/>
                <w:lang w:eastAsia="et-EE"/>
              </w:rPr>
              <w:t xml:space="preserve"> p 1.1-1.3 </w:t>
            </w:r>
            <w:r w:rsidR="00A3586E">
              <w:rPr>
                <w:rFonts w:ascii="Arial" w:eastAsia="Times New Roman" w:hAnsi="Arial" w:cs="Arial"/>
                <w:i/>
                <w:iCs/>
                <w:color w:val="000000"/>
                <w:sz w:val="20"/>
                <w:szCs w:val="20"/>
                <w:lang w:eastAsia="et-EE"/>
              </w:rPr>
              <w:t>tingimused</w:t>
            </w:r>
            <w:r w:rsidR="002C57E2">
              <w:rPr>
                <w:rFonts w:ascii="Arial" w:eastAsia="Times New Roman" w:hAnsi="Arial" w:cs="Arial"/>
                <w:i/>
                <w:iCs/>
                <w:color w:val="000000"/>
                <w:sz w:val="20"/>
                <w:szCs w:val="20"/>
                <w:lang w:eastAsia="et-EE"/>
              </w:rPr>
              <w:t>:</w:t>
            </w:r>
          </w:p>
          <w:p w14:paraId="5BA9B17A" w14:textId="646C73CC" w:rsidR="002C57E2" w:rsidRPr="00D854AA" w:rsidRDefault="007A3BA5" w:rsidP="00D854AA">
            <w:pPr>
              <w:pStyle w:val="Loendilik"/>
              <w:numPr>
                <w:ilvl w:val="1"/>
                <w:numId w:val="23"/>
              </w:numPr>
              <w:spacing w:after="0" w:line="240" w:lineRule="auto"/>
              <w:textAlignment w:val="baseline"/>
              <w:rPr>
                <w:rFonts w:ascii="Arial" w:eastAsia="Times New Roman" w:hAnsi="Arial" w:cs="Arial"/>
                <w:i/>
                <w:iCs/>
                <w:color w:val="000000"/>
                <w:sz w:val="20"/>
                <w:szCs w:val="20"/>
                <w:lang w:eastAsia="et-EE"/>
              </w:rPr>
            </w:pPr>
            <w:r w:rsidRPr="00D854AA">
              <w:rPr>
                <w:rFonts w:ascii="Arial" w:eastAsia="Times New Roman" w:hAnsi="Arial" w:cs="Arial"/>
                <w:i/>
                <w:iCs/>
                <w:color w:val="000000"/>
                <w:sz w:val="20"/>
                <w:szCs w:val="20"/>
                <w:lang w:eastAsia="et-EE"/>
              </w:rPr>
              <w:t xml:space="preserve">horisontaalne ja mõjutab mitut valdkonda või </w:t>
            </w:r>
            <w:r w:rsidR="00102A0D" w:rsidRPr="00D854AA">
              <w:rPr>
                <w:rFonts w:ascii="Arial" w:eastAsia="Times New Roman" w:hAnsi="Arial" w:cs="Arial"/>
                <w:i/>
                <w:iCs/>
                <w:color w:val="000000"/>
                <w:sz w:val="20"/>
                <w:szCs w:val="20"/>
                <w:lang w:eastAsia="et-EE"/>
              </w:rPr>
              <w:t xml:space="preserve">sellel on oluline </w:t>
            </w:r>
            <w:r w:rsidRPr="00D854AA">
              <w:rPr>
                <w:rFonts w:ascii="Arial" w:eastAsia="Times New Roman" w:hAnsi="Arial" w:cs="Arial"/>
                <w:i/>
                <w:iCs/>
                <w:color w:val="000000"/>
                <w:sz w:val="20"/>
                <w:szCs w:val="20"/>
                <w:lang w:eastAsia="et-EE"/>
              </w:rPr>
              <w:t xml:space="preserve">sotsiaal-majanduslik mõju ühes valdkonnas, </w:t>
            </w:r>
          </w:p>
          <w:p w14:paraId="7CAC69C8" w14:textId="682CC3EB" w:rsidR="002C57E2" w:rsidRPr="00D854AA" w:rsidRDefault="007A3BA5" w:rsidP="00D854AA">
            <w:pPr>
              <w:pStyle w:val="Loendilik"/>
              <w:numPr>
                <w:ilvl w:val="1"/>
                <w:numId w:val="23"/>
              </w:numPr>
              <w:spacing w:after="0" w:line="240" w:lineRule="auto"/>
              <w:textAlignment w:val="baseline"/>
              <w:rPr>
                <w:rFonts w:ascii="Arial" w:eastAsia="Times New Roman" w:hAnsi="Arial" w:cs="Arial"/>
                <w:i/>
                <w:iCs/>
                <w:color w:val="000000"/>
                <w:sz w:val="20"/>
                <w:szCs w:val="20"/>
                <w:lang w:eastAsia="et-EE"/>
              </w:rPr>
            </w:pPr>
            <w:r w:rsidRPr="00D854AA">
              <w:rPr>
                <w:rFonts w:ascii="Arial" w:eastAsia="Times New Roman" w:hAnsi="Arial" w:cs="Arial"/>
                <w:i/>
                <w:iCs/>
                <w:color w:val="000000"/>
                <w:sz w:val="20"/>
                <w:szCs w:val="20"/>
                <w:lang w:eastAsia="et-EE"/>
              </w:rPr>
              <w:t xml:space="preserve">puudutab paljusid eri huvidega huvigruppe või milles ilmneb vastuoluline mõju eri huvirühmadele, </w:t>
            </w:r>
          </w:p>
          <w:p w14:paraId="00DE86DF" w14:textId="1567B624" w:rsidR="00AF38D6" w:rsidRPr="00D854AA" w:rsidRDefault="007A3BA5" w:rsidP="00D854AA">
            <w:pPr>
              <w:pStyle w:val="Loendilik"/>
              <w:numPr>
                <w:ilvl w:val="1"/>
                <w:numId w:val="23"/>
              </w:numPr>
              <w:spacing w:after="0" w:line="240" w:lineRule="auto"/>
              <w:textAlignment w:val="baseline"/>
              <w:rPr>
                <w:rFonts w:ascii="Arial" w:eastAsia="Times New Roman" w:hAnsi="Arial" w:cs="Arial"/>
                <w:i/>
                <w:iCs/>
                <w:color w:val="000000"/>
                <w:sz w:val="20"/>
                <w:szCs w:val="20"/>
                <w:lang w:eastAsia="et-EE"/>
              </w:rPr>
            </w:pPr>
            <w:r w:rsidRPr="00D854AA">
              <w:rPr>
                <w:rFonts w:ascii="Arial" w:eastAsia="Times New Roman" w:hAnsi="Arial" w:cs="Arial"/>
                <w:i/>
                <w:iCs/>
                <w:color w:val="000000"/>
                <w:sz w:val="20"/>
                <w:szCs w:val="20"/>
                <w:lang w:eastAsia="et-EE"/>
              </w:rPr>
              <w:t xml:space="preserve">eeldab olulisi muutusi õigusaktides või toob kaasa olulise </w:t>
            </w:r>
            <w:r w:rsidR="00102A0D" w:rsidRPr="00D854AA">
              <w:rPr>
                <w:rFonts w:ascii="Arial" w:eastAsia="Times New Roman" w:hAnsi="Arial" w:cs="Arial"/>
                <w:i/>
                <w:iCs/>
                <w:color w:val="000000"/>
                <w:sz w:val="20"/>
                <w:szCs w:val="20"/>
                <w:lang w:eastAsia="et-EE"/>
              </w:rPr>
              <w:t xml:space="preserve">mõju </w:t>
            </w:r>
            <w:r w:rsidRPr="00D854AA">
              <w:rPr>
                <w:rFonts w:ascii="Arial" w:eastAsia="Times New Roman" w:hAnsi="Arial" w:cs="Arial"/>
                <w:i/>
                <w:iCs/>
                <w:color w:val="000000"/>
                <w:sz w:val="20"/>
                <w:szCs w:val="20"/>
                <w:lang w:eastAsia="et-EE"/>
              </w:rPr>
              <w:t>riigieelarvele.</w:t>
            </w:r>
          </w:p>
        </w:tc>
      </w:tr>
      <w:tr w:rsidR="000439A9" w:rsidRPr="000439A9" w14:paraId="0E550A34" w14:textId="77777777" w:rsidTr="007A3BA5">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C6042BC"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Vabariigi Valitsuse tegevusprogrammis aastani 2027 on punkt „Viime karistusseadustiku seksuaalse enesemääramise vastased süüteod Istanbuli konventsiooniga vastavusse, võttes arvesse nõusoleku põhimõtet, et tagada seksuaalvägivalla ohvritele parem kaitse“, mille täitmiseks analüüsis justiitsministeerium seksuaalse enesemääramise vastaste süütegude vastavust naistevastase vägivalla ja perevägivalla ennetamise ja tõkestamise Euroopa Nõukogu konventsioonile ehk Istanbuli konventsioonile. 2024. aasta veebruaris valminud analüüsis jõuti järeldusele, et seksuaalse enesemääramise vastased süüteokoosseisud, täpsemalt karistusseadustiku (KarS) §-id 141, 141</w:t>
            </w:r>
            <w:r w:rsidRPr="00AE1C45">
              <w:rPr>
                <w:rFonts w:ascii="Arial" w:hAnsi="Arial" w:cs="Arial"/>
                <w:vertAlign w:val="superscript"/>
                <w:lang w:eastAsia="et-EE"/>
              </w:rPr>
              <w:t>1</w:t>
            </w:r>
            <w:r w:rsidRPr="00AE1C45">
              <w:rPr>
                <w:rFonts w:ascii="Arial" w:hAnsi="Arial" w:cs="Arial"/>
                <w:lang w:eastAsia="et-EE"/>
              </w:rPr>
              <w:t xml:space="preserve"> ja 143 ei vasta praegu täiel määral Istanbuli konventsiooni artiklile 36. </w:t>
            </w:r>
          </w:p>
          <w:p w14:paraId="73ED18A2" w14:textId="77777777" w:rsidR="00434A0B" w:rsidRPr="00AE1C45" w:rsidRDefault="00434A0B" w:rsidP="00434A0B">
            <w:pPr>
              <w:pStyle w:val="Laad1"/>
              <w:spacing w:after="120"/>
              <w:contextualSpacing/>
              <w:rPr>
                <w:rFonts w:ascii="Arial" w:hAnsi="Arial" w:cs="Arial"/>
                <w:lang w:eastAsia="et-EE"/>
              </w:rPr>
            </w:pPr>
            <w:r w:rsidRPr="00AE1C45">
              <w:rPr>
                <w:rFonts w:ascii="Arial" w:hAnsi="Arial" w:cs="Arial"/>
                <w:lang w:eastAsia="et-EE"/>
              </w:rPr>
              <w:t xml:space="preserve">§ 141 – vägistamine </w:t>
            </w:r>
          </w:p>
          <w:p w14:paraId="69D70618" w14:textId="77777777" w:rsidR="00434A0B" w:rsidRPr="00AE1C45" w:rsidRDefault="00434A0B" w:rsidP="00434A0B">
            <w:pPr>
              <w:pStyle w:val="Laad1"/>
              <w:spacing w:after="120"/>
              <w:contextualSpacing/>
              <w:rPr>
                <w:rFonts w:ascii="Arial" w:hAnsi="Arial" w:cs="Arial"/>
                <w:lang w:eastAsia="et-EE"/>
              </w:rPr>
            </w:pPr>
            <w:r w:rsidRPr="00AE1C45">
              <w:rPr>
                <w:rFonts w:ascii="Arial" w:hAnsi="Arial" w:cs="Arial"/>
                <w:lang w:eastAsia="et-EE"/>
              </w:rPr>
              <w:t>§ 141</w:t>
            </w:r>
            <w:r w:rsidRPr="00AE1C45">
              <w:rPr>
                <w:rFonts w:ascii="Arial" w:hAnsi="Arial" w:cs="Arial"/>
                <w:vertAlign w:val="superscript"/>
                <w:lang w:eastAsia="et-EE"/>
              </w:rPr>
              <w:t>1</w:t>
            </w:r>
            <w:r w:rsidRPr="00AE1C45">
              <w:rPr>
                <w:rFonts w:ascii="Arial" w:hAnsi="Arial" w:cs="Arial"/>
                <w:lang w:eastAsia="et-EE"/>
              </w:rPr>
              <w:t xml:space="preserve"> – tahtevastane sugulise iseloomuga tegu</w:t>
            </w:r>
          </w:p>
          <w:p w14:paraId="7911C1AC"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 143 – suguühtele või muule sugulise iseloomuga teole sundimine</w:t>
            </w:r>
          </w:p>
          <w:p w14:paraId="393FE676"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Selleks, et Eesti karistusõigus vastaks Istanbuli konventsiooni artiklile 36, peaks KarS §-id 141, 141</w:t>
            </w:r>
            <w:r w:rsidRPr="00AE1C45">
              <w:rPr>
                <w:rFonts w:ascii="Arial" w:hAnsi="Arial" w:cs="Arial"/>
                <w:vertAlign w:val="superscript"/>
                <w:lang w:eastAsia="et-EE"/>
              </w:rPr>
              <w:t>1</w:t>
            </w:r>
            <w:r w:rsidRPr="00AE1C45">
              <w:rPr>
                <w:rFonts w:ascii="Arial" w:hAnsi="Arial" w:cs="Arial"/>
                <w:lang w:eastAsia="et-EE"/>
              </w:rPr>
              <w:t xml:space="preserve"> ja 143 lähtuma nõusolekust/tahtevastasusest. See tähendab, et karistatav peaks olema nõusolekuta/tahtevastane suguühe või muu sugulise iseloomuga tegu, ilma et lisaks nõusoleku puudumisele/tahtevastasuse väljendamisele peaks samaaegselt esinema veel täiendavaid tingimusi, näiteks vägivalda või abitusseisundit ehk võimetust vastupanu osutada või toimunust aru saada.</w:t>
            </w:r>
          </w:p>
          <w:p w14:paraId="637903D3"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Nõusolekust/tahtevastasusest lähtumine seksuaalse tegevuse kontekstis on mõtteliselt jagatav kaheks – nn ei</w:t>
            </w:r>
            <w:r w:rsidRPr="00AE1C45">
              <w:rPr>
                <w:rFonts w:ascii="Arial" w:hAnsi="Arial" w:cs="Arial"/>
                <w:lang w:eastAsia="et-EE"/>
              </w:rPr>
              <w:noBreakHyphen/>
              <w:t>mudeliks ning jah</w:t>
            </w:r>
            <w:r w:rsidRPr="00AE1C45">
              <w:rPr>
                <w:rFonts w:ascii="Arial" w:hAnsi="Arial" w:cs="Arial"/>
                <w:lang w:eastAsia="et-EE"/>
              </w:rPr>
              <w:noBreakHyphen/>
              <w:t xml:space="preserve">mudeliks. </w:t>
            </w:r>
            <w:r w:rsidRPr="00AE1C45">
              <w:rPr>
                <w:rFonts w:ascii="Arial" w:hAnsi="Arial" w:cs="Arial"/>
                <w:b/>
                <w:bCs/>
                <w:lang w:eastAsia="et-EE"/>
              </w:rPr>
              <w:t>Jah-mudeli</w:t>
            </w:r>
            <w:r w:rsidRPr="00AE1C45">
              <w:rPr>
                <w:rFonts w:ascii="Arial" w:hAnsi="Arial" w:cs="Arial"/>
                <w:lang w:eastAsia="et-EE"/>
              </w:rPr>
              <w:t xml:space="preserve"> puhul tuleb seksuaalse tegevuse osalistel väljendada oma nõusolekut seksiks</w:t>
            </w:r>
            <w:r w:rsidRPr="00AE1C45">
              <w:rPr>
                <w:rFonts w:ascii="Arial" w:hAnsi="Arial" w:cs="Arial"/>
                <w:vertAlign w:val="superscript"/>
                <w:lang w:eastAsia="et-EE"/>
              </w:rPr>
              <w:footnoteReference w:id="2"/>
            </w:r>
            <w:r w:rsidRPr="00AE1C45">
              <w:rPr>
                <w:rFonts w:ascii="Arial" w:hAnsi="Arial" w:cs="Arial"/>
                <w:lang w:eastAsia="et-EE"/>
              </w:rPr>
              <w:t xml:space="preserve"> ehk n-ö aktiivne nõusolek</w:t>
            </w:r>
            <w:r w:rsidRPr="00AE1C45">
              <w:rPr>
                <w:rFonts w:ascii="Arial" w:hAnsi="Arial" w:cs="Arial"/>
                <w:vertAlign w:val="superscript"/>
                <w:lang w:eastAsia="et-EE"/>
              </w:rPr>
              <w:footnoteReference w:id="3"/>
            </w:r>
            <w:r w:rsidRPr="00AE1C45">
              <w:rPr>
                <w:rFonts w:ascii="Arial" w:hAnsi="Arial" w:cs="Arial"/>
                <w:lang w:eastAsia="et-EE"/>
              </w:rPr>
              <w:t xml:space="preserve">. Nõusolekut saab väljendada sõnaliselt, kehakeeles või muul viisil. Selle mudeli järgi pole nõusolekut enne, kui seda on väljendatud, seni ei saa nõusolekut eeldada. Jah-mudel on aluseks võetud näiteks Soome, Rootsi, Taani, Islandi ja veel mitmete riikide karistusõiguses. </w:t>
            </w:r>
            <w:r w:rsidRPr="00AE1C45">
              <w:rPr>
                <w:rFonts w:ascii="Arial" w:hAnsi="Arial" w:cs="Arial"/>
                <w:b/>
                <w:bCs/>
                <w:lang w:eastAsia="et-EE"/>
              </w:rPr>
              <w:t>Ei-mudeli</w:t>
            </w:r>
            <w:r w:rsidRPr="00AE1C45">
              <w:rPr>
                <w:rFonts w:ascii="Arial" w:hAnsi="Arial" w:cs="Arial"/>
                <w:vertAlign w:val="superscript"/>
                <w:lang w:eastAsia="et-EE"/>
              </w:rPr>
              <w:footnoteReference w:id="4"/>
            </w:r>
            <w:r w:rsidRPr="00AE1C45">
              <w:rPr>
                <w:rFonts w:ascii="Arial" w:hAnsi="Arial" w:cs="Arial"/>
                <w:lang w:eastAsia="et-EE"/>
              </w:rPr>
              <w:t xml:space="preserve"> puhul eeldatakse seksuaalse tegevuse osaliste nõusolekut seni, kuni üks osalistest väljendab, et ta ei ole toimuvaga nõus. Selle mudeli järgi on vaikimine nõusolek. Nõusoleku puudumist saab samuti väljendada nii sõnaliselt, kehakeeles kui ka muul viisil. Ei-mudel on aluseks võetud näiteks Saksa ja Austria karistusõiguses. </w:t>
            </w:r>
          </w:p>
          <w:p w14:paraId="34949004" w14:textId="77777777"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Justiitsminister tutvustas analüüsi valitsuskabinetis 29.02.2024. Huvirühmadele tutvustati analüüsi 08.03.2024 ning pressile 11.03.2024.</w:t>
            </w:r>
          </w:p>
          <w:p w14:paraId="4265C58A" w14:textId="77777777"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 xml:space="preserve">Samuti viis Mõttekoda Praxis Majandus- ja Kommunikatsiooniministeeriumi rahastusel läbi seksuaalvägivalla kohtueelsele uurimisele keskenduva uuringu, milles leiti, et Eestis on seksuaalvägivalla kohtueelse menetlemise tavad, menetlejate teadlikkus ning hoiakud muutunud ohvrisõbralikumaks. Ometi on endiselt seksuaalvägivalla kohtueelses menetluses rida takistajaid, mis võivad kannatanuid taasohvristada, sisendada umbusku õigussüsteemi ning laiemalt seista vägivalla toimepanijate kohtu ette toomise teel. Praxise uuring näitas, et seksuaalvägivalla kohtueelset menetlemist toetaks nii parem ühiskondlik teadlikkus seksuaalvägivalla ja trauma osas kui ka jätkuv menetlejate eriteadmiste tõstmine. Ühiskondlike </w:t>
            </w:r>
            <w:r w:rsidRPr="00AE1C45">
              <w:rPr>
                <w:rFonts w:ascii="Arial" w:hAnsi="Arial" w:cs="Arial"/>
                <w:lang w:eastAsia="et-EE"/>
              </w:rPr>
              <w:lastRenderedPageBreak/>
              <w:t>hoiakute parandamisele aitaks kindlasti kaasa ka nõusolekuseaduse arutelu ja vastuvõtmine. Kuna kehtiva õiguse korral võivad ohvrid jääda õiguskaitseta, siis Praxise analüütikute hinnangul tuleks karistusõiguslikku lähenemist seksuaalvägivallale muuta sunni- ja vägivallakesksest nõusolekupõhiseks.</w:t>
            </w:r>
          </w:p>
          <w:p w14:paraId="5558220A"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Järgmine samm on koostada seaduse eelnõu väljatöötamiskavatsus (VTK), milles pakume välja erinevad variandid, milliseid KarS-i sätteid ja kuidas muuta. Selleks peaks VTK vastama muu hulgas järgmistele küsimustele:</w:t>
            </w:r>
          </w:p>
          <w:p w14:paraId="311EAA7B" w14:textId="77777777" w:rsidR="00434A0B" w:rsidRPr="00AE1C45" w:rsidRDefault="00434A0B" w:rsidP="00434A0B">
            <w:pPr>
              <w:pStyle w:val="Laad1"/>
              <w:numPr>
                <w:ilvl w:val="0"/>
                <w:numId w:val="30"/>
              </w:numPr>
              <w:spacing w:after="120" w:line="240" w:lineRule="auto"/>
              <w:rPr>
                <w:rFonts w:ascii="Arial" w:hAnsi="Arial" w:cs="Arial"/>
                <w:lang w:eastAsia="et-EE"/>
              </w:rPr>
            </w:pPr>
            <w:r w:rsidRPr="00AE1C45">
              <w:rPr>
                <w:rFonts w:ascii="Arial" w:hAnsi="Arial" w:cs="Arial"/>
                <w:lang w:eastAsia="et-EE"/>
              </w:rPr>
              <w:t xml:space="preserve">Kuidas läheneda nõusolekust/tahtevastasusest lähtumisele ehk kas valida jah-mudel või ei-mudel? </w:t>
            </w:r>
          </w:p>
          <w:p w14:paraId="007F0A27" w14:textId="77777777" w:rsidR="00434A0B" w:rsidRPr="00AE1C45" w:rsidRDefault="00434A0B" w:rsidP="00434A0B">
            <w:pPr>
              <w:pStyle w:val="Laad1"/>
              <w:numPr>
                <w:ilvl w:val="1"/>
                <w:numId w:val="30"/>
              </w:numPr>
              <w:spacing w:after="120" w:line="240" w:lineRule="auto"/>
              <w:rPr>
                <w:rFonts w:ascii="Arial" w:hAnsi="Arial" w:cs="Arial"/>
                <w:lang w:eastAsia="et-EE"/>
              </w:rPr>
            </w:pPr>
            <w:r w:rsidRPr="00AE1C45">
              <w:rPr>
                <w:rFonts w:ascii="Arial" w:hAnsi="Arial" w:cs="Arial"/>
                <w:lang w:eastAsia="et-EE"/>
              </w:rPr>
              <w:t xml:space="preserve">Tuua välja mudelite plussid, miinused ja mõjud (menetlusele, ohvrite kaitsele, soolisele võrdsusele, halduskoormusele, </w:t>
            </w:r>
            <w:bookmarkStart w:id="0" w:name="_Hlk159839220"/>
            <w:r w:rsidRPr="00AE1C45">
              <w:rPr>
                <w:rFonts w:ascii="Arial" w:hAnsi="Arial" w:cs="Arial"/>
                <w:lang w:eastAsia="et-EE"/>
              </w:rPr>
              <w:t xml:space="preserve">kahtlustatavate-süüdistatavate põhiõigustele </w:t>
            </w:r>
            <w:bookmarkEnd w:id="0"/>
            <w:r w:rsidRPr="00AE1C45">
              <w:rPr>
                <w:rFonts w:ascii="Arial" w:hAnsi="Arial" w:cs="Arial"/>
                <w:lang w:eastAsia="et-EE"/>
              </w:rPr>
              <w:t>jne).</w:t>
            </w:r>
          </w:p>
          <w:p w14:paraId="24B52900" w14:textId="77777777" w:rsidR="00434A0B" w:rsidRPr="00AE1C45" w:rsidRDefault="00434A0B" w:rsidP="00434A0B">
            <w:pPr>
              <w:pStyle w:val="Laad1"/>
              <w:numPr>
                <w:ilvl w:val="1"/>
                <w:numId w:val="30"/>
              </w:numPr>
              <w:spacing w:after="120" w:line="240" w:lineRule="auto"/>
              <w:rPr>
                <w:rFonts w:ascii="Arial" w:hAnsi="Arial" w:cs="Arial"/>
                <w:lang w:eastAsia="et-EE"/>
              </w:rPr>
            </w:pPr>
            <w:r w:rsidRPr="00AE1C45">
              <w:rPr>
                <w:rFonts w:ascii="Arial" w:hAnsi="Arial" w:cs="Arial"/>
                <w:lang w:eastAsia="et-EE"/>
              </w:rPr>
              <w:t>Kirjeldada detailselt jah-mudeli ja ei-mudeli variatsioonid, sest mõlema mudeli piires on võimalik asja lahendada erinevalt.</w:t>
            </w:r>
          </w:p>
          <w:p w14:paraId="54F2ACA2" w14:textId="77777777" w:rsidR="00434A0B" w:rsidRPr="00AE1C45" w:rsidRDefault="00434A0B" w:rsidP="00434A0B">
            <w:pPr>
              <w:pStyle w:val="Laad1"/>
              <w:numPr>
                <w:ilvl w:val="0"/>
                <w:numId w:val="30"/>
              </w:numPr>
              <w:spacing w:after="120"/>
              <w:rPr>
                <w:rFonts w:ascii="Arial" w:hAnsi="Arial" w:cs="Arial"/>
                <w:lang w:eastAsia="et-EE"/>
              </w:rPr>
            </w:pPr>
            <w:r w:rsidRPr="00AE1C45">
              <w:rPr>
                <w:rFonts w:ascii="Arial" w:hAnsi="Arial" w:cs="Arial"/>
                <w:lang w:eastAsia="et-EE"/>
              </w:rPr>
              <w:t>Pidades silmas, et tõendamise keerukus ei kao, kuidas tagada, et menetlusosaliste õigused on kaitstud, süütuse presumptsioon jääb kehtima jne?</w:t>
            </w:r>
          </w:p>
          <w:p w14:paraId="7CD59AB4" w14:textId="77777777" w:rsidR="00434A0B" w:rsidRPr="00AE1C45" w:rsidRDefault="00434A0B" w:rsidP="00434A0B">
            <w:pPr>
              <w:pStyle w:val="Laad1"/>
              <w:numPr>
                <w:ilvl w:val="0"/>
                <w:numId w:val="30"/>
              </w:numPr>
              <w:spacing w:after="120"/>
              <w:rPr>
                <w:rFonts w:ascii="Arial" w:hAnsi="Arial" w:cs="Arial"/>
                <w:lang w:eastAsia="et-EE"/>
              </w:rPr>
            </w:pPr>
            <w:r w:rsidRPr="00AE1C45">
              <w:rPr>
                <w:rFonts w:ascii="Arial" w:hAnsi="Arial" w:cs="Arial"/>
                <w:lang w:eastAsia="et-EE"/>
              </w:rPr>
              <w:t>Milliseid lisategevusi seadusemuudatus nõuab (näiteks menetlejate ja teiste seotud isikute koolitamine, avalik kommunikatsioon ja üldsuse teadlikkuse tõstmine, andmebaaside arendus, et tagada asjakohane statistika)?</w:t>
            </w:r>
          </w:p>
          <w:p w14:paraId="299CD770" w14:textId="77777777" w:rsidR="00434A0B" w:rsidRPr="00AE1C45" w:rsidRDefault="00434A0B" w:rsidP="00434A0B">
            <w:pPr>
              <w:pStyle w:val="Laad1"/>
              <w:spacing w:after="120"/>
              <w:rPr>
                <w:rFonts w:ascii="Arial" w:hAnsi="Arial" w:cs="Arial"/>
                <w:lang w:eastAsia="et-EE"/>
              </w:rPr>
            </w:pPr>
            <w:r w:rsidRPr="00AE1C45">
              <w:rPr>
                <w:rFonts w:ascii="Arial" w:hAnsi="Arial" w:cs="Arial"/>
                <w:lang w:eastAsia="et-EE"/>
              </w:rPr>
              <w:t xml:space="preserve">VTK soovime teha seotud asutusi ja huvigruppe võimalikult laialt kaasates (ministeeriumid, ülikoolid, kohus, prokuratuur, advokatuur, politsei, õiguskantsleri kantselei, huvikaitsjad, kodanikuühiskonna esindajad jt), et selgitada välja sobivaim lahendus. Sobivaima lahenduse suhtes on vaja poliitilist otsust. </w:t>
            </w:r>
          </w:p>
          <w:p w14:paraId="0101BAD5" w14:textId="4E2E766D"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 xml:space="preserve">Soovime korraldada 2 suuremat kaasamisüritust – esimese </w:t>
            </w:r>
            <w:r w:rsidR="00AB5B7E" w:rsidRPr="00AE1C45">
              <w:rPr>
                <w:rFonts w:ascii="Arial" w:hAnsi="Arial" w:cs="Arial"/>
                <w:lang w:eastAsia="et-EE"/>
              </w:rPr>
              <w:t>juunis</w:t>
            </w:r>
            <w:r w:rsidRPr="00AE1C45">
              <w:rPr>
                <w:rFonts w:ascii="Arial" w:hAnsi="Arial" w:cs="Arial"/>
                <w:lang w:eastAsia="et-EE"/>
              </w:rPr>
              <w:t xml:space="preserve"> ja teise oktoobris 2024. </w:t>
            </w:r>
          </w:p>
          <w:p w14:paraId="3A693A5F" w14:textId="77777777"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 xml:space="preserve">Kaasamisürituste läbiviimine on oluline, kuna nn nõusolekupõhisuse teema puudutab paljusid erinevate huvidega huvigruppe. Erinevate huvigruppide seisukohad ja nägemused on seinast-seina, samuti ei valitse alati ühe huvigrupi sees teema osas üksmeel. Seetõttu peab huvigruppidel olema võimalik oma seisukohti väljendada. Ühtlasi on oluline, et erinevad huvigrupid kuuleksid vahetult üksteise muresid ja saaksid nende üle arutada. </w:t>
            </w:r>
          </w:p>
          <w:p w14:paraId="71F122CE" w14:textId="77777777"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Arendustegevus eeldab olulisi muudatusi õigusaktides, mis ei ole küll õigusakti muutmise mahu mõttes väga ulatuslikud, kuid ühiskondlikult olulise ja suure mõjuga. Lisaks on mõju erinevatele huvirühmadele erinev. Saab väita, et võimalik seadusemuudatus mõjutab tervet Eesti ühiskonda, kuna tegu pole üksnes õigusliku küsimusega, vaid sellel on ka kultuuriline, sotsiaalne, tervise-, siseturvalisuse alane mõju.</w:t>
            </w:r>
          </w:p>
          <w:p w14:paraId="4AD12B67" w14:textId="77777777" w:rsidR="00434A0B" w:rsidRPr="00AE1C45" w:rsidRDefault="00434A0B" w:rsidP="00434A0B">
            <w:pPr>
              <w:pStyle w:val="Laad1"/>
              <w:spacing w:after="120" w:line="240" w:lineRule="auto"/>
              <w:rPr>
                <w:rFonts w:ascii="Arial" w:hAnsi="Arial" w:cs="Arial"/>
                <w:lang w:eastAsia="et-EE"/>
              </w:rPr>
            </w:pPr>
            <w:r w:rsidRPr="00AE1C45">
              <w:rPr>
                <w:rFonts w:ascii="Arial" w:hAnsi="Arial" w:cs="Arial"/>
                <w:lang w:eastAsia="et-EE"/>
              </w:rPr>
              <w:t xml:space="preserve">Algatus toob kaasa olulise kulu, nt lisaressursi vajadus politseis, prokuratuuris ja kohtutes, koolitused erinevatele huvirühmadele, avalik kommunikatsioon ja üldsuse teadlikkuse tõstmine, võimalik andmebaaside arendus, et tagada asjakohane statistika jne. </w:t>
            </w:r>
          </w:p>
          <w:p w14:paraId="29110E0E" w14:textId="557ADDEA" w:rsidR="000439A9" w:rsidRPr="000439A9" w:rsidRDefault="00434A0B" w:rsidP="00434A0B">
            <w:pPr>
              <w:pStyle w:val="Laad1"/>
              <w:spacing w:after="120" w:line="240" w:lineRule="auto"/>
              <w:rPr>
                <w:color w:val="2F5496" w:themeColor="accent1" w:themeShade="BF"/>
                <w:lang w:eastAsia="et-EE"/>
              </w:rPr>
            </w:pPr>
            <w:r w:rsidRPr="00AE1C45">
              <w:rPr>
                <w:rFonts w:ascii="Arial" w:hAnsi="Arial" w:cs="Arial"/>
                <w:lang w:eastAsia="et-EE"/>
              </w:rPr>
              <w:t>On oluline märkida, et lisaks konkreetse seadusemuudatusega kaasnevale kulule, on seksuaalvägivald üleüldiselt ühiskonnale väga kulukas. Lisaks otsestele kuludele, nagu kriminaalmenetlus, vangistus, ohvriabiteenused ja -meetmed jne, kaasnevad seksuaalvägivallaga ka kaudsed kulud, nt kannatanute tööturult eemalejäämine/töövõimetus, laekumata maksutulu, laste saamisest loobumine või selle võimatus, riigist lahkumine, sõltuvus alkoholist või narkootikumidest, suitsiid jne. Eelnimetatud põhjustel on seksuaalvägivalla ennetus ning selle tõkestamine ülimalt olulised.</w:t>
            </w:r>
          </w:p>
        </w:tc>
      </w:tr>
    </w:tbl>
    <w:p w14:paraId="6F751B92" w14:textId="77777777" w:rsidR="000439A9" w:rsidRDefault="000439A9" w:rsidP="000439A9">
      <w:pPr>
        <w:spacing w:after="0" w:line="240" w:lineRule="auto"/>
        <w:rPr>
          <w:rFonts w:ascii="Times New Roman" w:eastAsia="Times New Roman" w:hAnsi="Times New Roman" w:cs="Times New Roman"/>
          <w:sz w:val="24"/>
          <w:szCs w:val="24"/>
          <w:lang w:eastAsia="et-EE"/>
        </w:rPr>
      </w:pPr>
    </w:p>
    <w:p w14:paraId="4BC0D936" w14:textId="77777777" w:rsidR="004959C9" w:rsidRDefault="004959C9">
      <w:r>
        <w:br w:type="page"/>
      </w:r>
    </w:p>
    <w:tbl>
      <w:tblPr>
        <w:tblW w:w="9346" w:type="dxa"/>
        <w:tblLayout w:type="fixed"/>
        <w:tblCellMar>
          <w:top w:w="15" w:type="dxa"/>
          <w:left w:w="15" w:type="dxa"/>
          <w:bottom w:w="15" w:type="dxa"/>
          <w:right w:w="15" w:type="dxa"/>
        </w:tblCellMar>
        <w:tblLook w:val="04A0" w:firstRow="1" w:lastRow="0" w:firstColumn="1" w:lastColumn="0" w:noHBand="0" w:noVBand="1"/>
      </w:tblPr>
      <w:tblGrid>
        <w:gridCol w:w="3818"/>
        <w:gridCol w:w="5528"/>
      </w:tblGrid>
      <w:tr w:rsidR="00147D22" w:rsidRPr="000439A9" w14:paraId="399FF9DA" w14:textId="2FF971C7" w:rsidTr="009C0781">
        <w:tc>
          <w:tcPr>
            <w:tcW w:w="9346"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56135AEF" w14:textId="1BDEC1E3" w:rsidR="00147D22" w:rsidRDefault="00147D22" w:rsidP="00985FD1">
            <w:pPr>
              <w:pStyle w:val="Loendilik"/>
              <w:numPr>
                <w:ilvl w:val="0"/>
                <w:numId w:val="23"/>
              </w:numPr>
              <w:spacing w:after="0" w:line="240" w:lineRule="auto"/>
              <w:rPr>
                <w:rFonts w:ascii="Arial" w:eastAsia="Times New Roman" w:hAnsi="Arial" w:cs="Arial"/>
                <w:b/>
                <w:bCs/>
                <w:color w:val="000000"/>
                <w:lang w:eastAsia="et-EE"/>
              </w:rPr>
            </w:pPr>
            <w:r>
              <w:rPr>
                <w:rFonts w:ascii="Arial" w:eastAsia="Times New Roman" w:hAnsi="Arial" w:cs="Arial"/>
                <w:b/>
                <w:bCs/>
                <w:color w:val="000000"/>
                <w:lang w:eastAsia="et-EE"/>
              </w:rPr>
              <w:lastRenderedPageBreak/>
              <w:t xml:space="preserve">Seosed </w:t>
            </w:r>
            <w:r w:rsidRPr="00985FD1">
              <w:rPr>
                <w:rFonts w:ascii="Arial" w:eastAsia="Times New Roman" w:hAnsi="Arial" w:cs="Arial"/>
                <w:b/>
                <w:bCs/>
                <w:color w:val="000000"/>
                <w:lang w:eastAsia="et-EE"/>
              </w:rPr>
              <w:t>Ühtekuuluvuspoliitika fondide rakenduskava</w:t>
            </w:r>
            <w:r>
              <w:rPr>
                <w:rFonts w:ascii="Arial" w:eastAsia="Times New Roman" w:hAnsi="Arial" w:cs="Arial"/>
                <w:b/>
                <w:bCs/>
                <w:color w:val="000000"/>
                <w:lang w:eastAsia="et-EE"/>
              </w:rPr>
              <w:t>ga</w:t>
            </w:r>
            <w:r w:rsidRPr="00985FD1">
              <w:rPr>
                <w:rFonts w:ascii="Arial" w:eastAsia="Times New Roman" w:hAnsi="Arial" w:cs="Arial"/>
                <w:b/>
                <w:bCs/>
                <w:color w:val="000000"/>
                <w:lang w:eastAsia="et-EE"/>
              </w:rPr>
              <w:t xml:space="preserve"> perioodiks 2021-2027</w:t>
            </w:r>
          </w:p>
          <w:p w14:paraId="3F94729E" w14:textId="77777777" w:rsidR="00147D22" w:rsidRDefault="00147D22" w:rsidP="00985FD1">
            <w:pPr>
              <w:spacing w:after="0" w:line="240" w:lineRule="auto"/>
              <w:rPr>
                <w:rFonts w:ascii="Arial" w:eastAsia="Times New Roman" w:hAnsi="Arial" w:cs="Arial"/>
                <w:i/>
                <w:iCs/>
                <w:color w:val="000000"/>
                <w:sz w:val="20"/>
                <w:szCs w:val="20"/>
                <w:lang w:eastAsia="et-EE"/>
              </w:rPr>
            </w:pPr>
            <w:r w:rsidRPr="00985FD1">
              <w:rPr>
                <w:rFonts w:ascii="Arial" w:eastAsia="Times New Roman" w:hAnsi="Arial" w:cs="Arial"/>
                <w:i/>
                <w:iCs/>
                <w:color w:val="000000"/>
                <w:sz w:val="20"/>
                <w:szCs w:val="20"/>
                <w:lang w:eastAsia="et-EE"/>
              </w:rPr>
              <w:t>Arendustegevus peab toetama rakenduskava 2021-2027 eesmärkide ja kavandatud sekkumiste tõhusat ja tulemuslikku elluviimist ning rakenduskava elluviimisega seotud ministeeriumi</w:t>
            </w:r>
            <w:r>
              <w:rPr>
                <w:rFonts w:ascii="Arial" w:eastAsia="Times New Roman" w:hAnsi="Arial" w:cs="Arial"/>
                <w:i/>
                <w:iCs/>
                <w:color w:val="000000"/>
                <w:sz w:val="20"/>
                <w:szCs w:val="20"/>
                <w:lang w:eastAsia="et-EE"/>
              </w:rPr>
              <w:t>d</w:t>
            </w:r>
            <w:r w:rsidRPr="00985FD1">
              <w:rPr>
                <w:rFonts w:ascii="Arial" w:eastAsia="Times New Roman" w:hAnsi="Arial" w:cs="Arial"/>
                <w:i/>
                <w:iCs/>
                <w:color w:val="000000"/>
                <w:sz w:val="20"/>
                <w:szCs w:val="20"/>
                <w:lang w:eastAsia="et-EE"/>
              </w:rPr>
              <w:t>e kaasamise ja koosloome ning sotsiaalpartneritega koostöö võimekuse suurendamist.</w:t>
            </w:r>
          </w:p>
          <w:p w14:paraId="0F8EB28B" w14:textId="77777777" w:rsidR="00147D22" w:rsidRPr="00147D22" w:rsidRDefault="00147D22" w:rsidP="00147D22">
            <w:pPr>
              <w:spacing w:after="0" w:line="240" w:lineRule="auto"/>
              <w:rPr>
                <w:rFonts w:ascii="Arial" w:eastAsia="Times New Roman" w:hAnsi="Arial" w:cs="Arial"/>
                <w:b/>
                <w:bCs/>
                <w:color w:val="000000"/>
                <w:lang w:eastAsia="et-EE"/>
              </w:rPr>
            </w:pPr>
          </w:p>
        </w:tc>
      </w:tr>
      <w:tr w:rsidR="00147D22" w:rsidRPr="000439A9" w14:paraId="6538A5CB" w14:textId="6FD4D3DA" w:rsidTr="003C1F31">
        <w:tc>
          <w:tcPr>
            <w:tcW w:w="38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B5A19AA" w14:textId="77777777" w:rsidR="003C1F31" w:rsidRDefault="003C1F31" w:rsidP="003C1F31">
            <w:pPr>
              <w:pStyle w:val="Laad1"/>
              <w:numPr>
                <w:ilvl w:val="1"/>
                <w:numId w:val="23"/>
              </w:numPr>
              <w:spacing w:after="120" w:line="240" w:lineRule="auto"/>
              <w:jc w:val="lef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M</w:t>
            </w:r>
            <w:r w:rsidR="001609F1" w:rsidRPr="003C1F31">
              <w:rPr>
                <w:rFonts w:ascii="Arial" w:eastAsia="Times New Roman" w:hAnsi="Arial" w:cs="Arial"/>
                <w:color w:val="000000"/>
                <w:sz w:val="20"/>
                <w:szCs w:val="20"/>
                <w:lang w:eastAsia="et-EE"/>
              </w:rPr>
              <w:t>issuguste rakenduskava prioriteetide saavutamist kaasamise ja koosloome arendustegevused toetavad</w:t>
            </w:r>
            <w:r>
              <w:rPr>
                <w:rFonts w:ascii="Arial" w:eastAsia="Times New Roman" w:hAnsi="Arial" w:cs="Arial"/>
                <w:color w:val="000000"/>
                <w:sz w:val="20"/>
                <w:szCs w:val="20"/>
                <w:lang w:eastAsia="et-EE"/>
              </w:rPr>
              <w:t xml:space="preserve">? </w:t>
            </w:r>
          </w:p>
          <w:p w14:paraId="0232782A" w14:textId="6E5E867B" w:rsidR="00147D22" w:rsidRPr="003C1F31" w:rsidRDefault="001609F1" w:rsidP="003C1F31">
            <w:pPr>
              <w:pStyle w:val="Laad1"/>
              <w:spacing w:after="120" w:line="240" w:lineRule="auto"/>
              <w:jc w:val="left"/>
              <w:rPr>
                <w:rFonts w:ascii="Arial" w:eastAsia="Times New Roman" w:hAnsi="Arial" w:cs="Arial"/>
                <w:color w:val="000000"/>
                <w:sz w:val="20"/>
                <w:szCs w:val="20"/>
                <w:lang w:eastAsia="et-EE"/>
              </w:rPr>
            </w:pPr>
            <w:r w:rsidRPr="003C1F31">
              <w:rPr>
                <w:rFonts w:ascii="Arial" w:eastAsia="Times New Roman" w:hAnsi="Arial" w:cs="Arial"/>
                <w:color w:val="000000"/>
                <w:sz w:val="20"/>
                <w:szCs w:val="20"/>
                <w:lang w:eastAsia="et-EE"/>
              </w:rPr>
              <w:t xml:space="preserve">(rakenduskava </w:t>
            </w:r>
            <w:hyperlink r:id="rId11" w:history="1">
              <w:r w:rsidRPr="003C1F31">
                <w:rPr>
                  <w:rStyle w:val="Hperlink"/>
                  <w:rFonts w:ascii="Arial" w:eastAsia="Times New Roman" w:hAnsi="Arial" w:cs="Arial"/>
                  <w:sz w:val="20"/>
                  <w:szCs w:val="20"/>
                  <w:lang w:eastAsia="et-EE"/>
                </w:rPr>
                <w:t>https://pilv.rtk.ee/s/cw3SqJ2Woy8wiEN</w:t>
              </w:r>
            </w:hyperlink>
            <w:r w:rsidRPr="003C1F31">
              <w:rPr>
                <w:rFonts w:ascii="Arial" w:eastAsia="Times New Roman" w:hAnsi="Arial" w:cs="Arial"/>
                <w:color w:val="000000"/>
                <w:sz w:val="20"/>
                <w:szCs w:val="20"/>
                <w:lang w:eastAsia="et-EE"/>
              </w:rPr>
              <w:t>)</w:t>
            </w:r>
          </w:p>
        </w:tc>
        <w:tc>
          <w:tcPr>
            <w:tcW w:w="5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8A5E7E" w14:textId="29CA06F3" w:rsidR="00A3586E" w:rsidRDefault="00000000" w:rsidP="00A3586E">
            <w:pPr>
              <w:pStyle w:val="Laad1"/>
              <w:spacing w:after="120" w:line="240" w:lineRule="auto"/>
              <w:rPr>
                <w:rFonts w:ascii="Arial" w:eastAsia="Times New Roman" w:hAnsi="Arial" w:cs="Arial"/>
                <w:color w:val="000000"/>
                <w:sz w:val="20"/>
                <w:szCs w:val="20"/>
                <w:lang w:eastAsia="et-EE"/>
              </w:rPr>
            </w:pPr>
            <w:sdt>
              <w:sdtPr>
                <w:rPr>
                  <w:rFonts w:ascii="Arial" w:eastAsia="Times New Roman" w:hAnsi="Arial" w:cs="Arial"/>
                  <w:color w:val="000000"/>
                  <w:sz w:val="20"/>
                  <w:szCs w:val="20"/>
                  <w:lang w:eastAsia="et-EE"/>
                </w:rPr>
                <w:id w:val="-1678880113"/>
                <w14:checkbox>
                  <w14:checked w14:val="0"/>
                  <w14:checkedState w14:val="2612" w14:font="MS Gothic"/>
                  <w14:uncheckedState w14:val="2610" w14:font="MS Gothic"/>
                </w14:checkbox>
              </w:sdtPr>
              <w:sdtContent>
                <w:r w:rsidR="00A3586E">
                  <w:rPr>
                    <w:rFonts w:ascii="MS Gothic" w:eastAsia="MS Gothic" w:hAnsi="MS Gothic" w:cs="Arial" w:hint="eastAsia"/>
                    <w:color w:val="000000"/>
                    <w:sz w:val="20"/>
                    <w:szCs w:val="20"/>
                    <w:lang w:eastAsia="et-EE"/>
                  </w:rPr>
                  <w:t>☐</w:t>
                </w:r>
              </w:sdtContent>
            </w:sdt>
            <w:r w:rsidR="00A3586E">
              <w:rPr>
                <w:rFonts w:ascii="Arial" w:eastAsia="Times New Roman" w:hAnsi="Arial" w:cs="Arial"/>
                <w:color w:val="000000"/>
                <w:sz w:val="20"/>
                <w:szCs w:val="20"/>
                <w:lang w:eastAsia="et-EE"/>
              </w:rPr>
              <w:t xml:space="preserve"> Nutikam Eesti</w:t>
            </w:r>
          </w:p>
          <w:p w14:paraId="6CD7F2CC" w14:textId="2D463F03" w:rsidR="00A3586E" w:rsidRDefault="00000000" w:rsidP="001609F1">
            <w:pPr>
              <w:pStyle w:val="Laad1"/>
              <w:spacing w:after="120" w:line="240" w:lineRule="auto"/>
              <w:rPr>
                <w:rFonts w:ascii="Arial" w:eastAsia="Times New Roman" w:hAnsi="Arial" w:cs="Arial"/>
                <w:color w:val="000000"/>
                <w:sz w:val="20"/>
                <w:szCs w:val="20"/>
                <w:lang w:eastAsia="et-EE"/>
              </w:rPr>
            </w:pPr>
            <w:sdt>
              <w:sdtPr>
                <w:rPr>
                  <w:rFonts w:ascii="Arial" w:eastAsia="Times New Roman" w:hAnsi="Arial" w:cs="Arial"/>
                  <w:color w:val="000000"/>
                  <w:sz w:val="20"/>
                  <w:szCs w:val="20"/>
                  <w:lang w:eastAsia="et-EE"/>
                </w:rPr>
                <w:id w:val="1857148003"/>
                <w14:checkbox>
                  <w14:checked w14:val="0"/>
                  <w14:checkedState w14:val="2612" w14:font="MS Gothic"/>
                  <w14:uncheckedState w14:val="2610" w14:font="MS Gothic"/>
                </w14:checkbox>
              </w:sdtPr>
              <w:sdtContent>
                <w:r w:rsidR="00A3586E">
                  <w:rPr>
                    <w:rFonts w:ascii="MS Gothic" w:eastAsia="MS Gothic" w:hAnsi="MS Gothic" w:cs="Arial" w:hint="eastAsia"/>
                    <w:color w:val="000000"/>
                    <w:sz w:val="20"/>
                    <w:szCs w:val="20"/>
                    <w:lang w:eastAsia="et-EE"/>
                  </w:rPr>
                  <w:t>☐</w:t>
                </w:r>
              </w:sdtContent>
            </w:sdt>
            <w:r w:rsidR="00A3586E">
              <w:rPr>
                <w:rFonts w:ascii="Arial" w:eastAsia="Times New Roman" w:hAnsi="Arial" w:cs="Arial"/>
                <w:color w:val="000000"/>
                <w:sz w:val="20"/>
                <w:szCs w:val="20"/>
                <w:lang w:eastAsia="et-EE"/>
              </w:rPr>
              <w:t xml:space="preserve"> Rohelisem Eesti</w:t>
            </w:r>
          </w:p>
          <w:p w14:paraId="5E7353BD" w14:textId="77777777" w:rsidR="00A3586E" w:rsidRDefault="00000000" w:rsidP="00A3586E">
            <w:pPr>
              <w:pStyle w:val="Laad1"/>
              <w:spacing w:after="120" w:line="240" w:lineRule="auto"/>
              <w:rPr>
                <w:rFonts w:ascii="Arial" w:eastAsia="Times New Roman" w:hAnsi="Arial" w:cs="Arial"/>
                <w:color w:val="000000"/>
                <w:sz w:val="20"/>
                <w:szCs w:val="20"/>
                <w:lang w:eastAsia="et-EE"/>
              </w:rPr>
            </w:pPr>
            <w:sdt>
              <w:sdtPr>
                <w:rPr>
                  <w:rFonts w:ascii="Arial" w:eastAsia="Times New Roman" w:hAnsi="Arial" w:cs="Arial"/>
                  <w:color w:val="000000"/>
                  <w:sz w:val="20"/>
                  <w:szCs w:val="20"/>
                  <w:lang w:eastAsia="et-EE"/>
                </w:rPr>
                <w:id w:val="158280530"/>
                <w14:checkbox>
                  <w14:checked w14:val="0"/>
                  <w14:checkedState w14:val="2612" w14:font="MS Gothic"/>
                  <w14:uncheckedState w14:val="2610" w14:font="MS Gothic"/>
                </w14:checkbox>
              </w:sdtPr>
              <w:sdtContent>
                <w:r w:rsidR="00A3586E">
                  <w:rPr>
                    <w:rFonts w:ascii="MS Gothic" w:eastAsia="MS Gothic" w:hAnsi="MS Gothic" w:cs="Arial" w:hint="eastAsia"/>
                    <w:color w:val="000000"/>
                    <w:sz w:val="20"/>
                    <w:szCs w:val="20"/>
                    <w:lang w:eastAsia="et-EE"/>
                  </w:rPr>
                  <w:t>☐</w:t>
                </w:r>
              </w:sdtContent>
            </w:sdt>
            <w:r w:rsidR="00A3586E">
              <w:rPr>
                <w:rFonts w:ascii="Arial" w:eastAsia="Times New Roman" w:hAnsi="Arial" w:cs="Arial"/>
                <w:color w:val="000000"/>
                <w:sz w:val="20"/>
                <w:szCs w:val="20"/>
                <w:lang w:eastAsia="et-EE"/>
              </w:rPr>
              <w:t xml:space="preserve"> Ühendatum Eesti</w:t>
            </w:r>
          </w:p>
          <w:p w14:paraId="3D6D35E3" w14:textId="541979DA" w:rsidR="00A3586E" w:rsidRDefault="00000000" w:rsidP="00A3586E">
            <w:pPr>
              <w:pStyle w:val="Laad1"/>
              <w:spacing w:after="120" w:line="240" w:lineRule="auto"/>
              <w:rPr>
                <w:rFonts w:ascii="Arial" w:eastAsia="Times New Roman" w:hAnsi="Arial" w:cs="Arial"/>
                <w:color w:val="000000"/>
                <w:sz w:val="20"/>
                <w:szCs w:val="20"/>
                <w:lang w:eastAsia="et-EE"/>
              </w:rPr>
            </w:pPr>
            <w:sdt>
              <w:sdtPr>
                <w:rPr>
                  <w:rFonts w:ascii="Arial" w:eastAsia="Times New Roman" w:hAnsi="Arial" w:cs="Arial"/>
                  <w:color w:val="000000"/>
                  <w:sz w:val="20"/>
                  <w:szCs w:val="20"/>
                  <w:lang w:eastAsia="et-EE"/>
                </w:rPr>
                <w:id w:val="1117712615"/>
                <w14:checkbox>
                  <w14:checked w14:val="1"/>
                  <w14:checkedState w14:val="2612" w14:font="MS Gothic"/>
                  <w14:uncheckedState w14:val="2610" w14:font="MS Gothic"/>
                </w14:checkbox>
              </w:sdtPr>
              <w:sdtContent>
                <w:r w:rsidR="00434A0B">
                  <w:rPr>
                    <w:rFonts w:ascii="MS Gothic" w:eastAsia="MS Gothic" w:hAnsi="MS Gothic" w:cs="Arial" w:hint="eastAsia"/>
                    <w:color w:val="000000"/>
                    <w:sz w:val="20"/>
                    <w:szCs w:val="20"/>
                    <w:lang w:eastAsia="et-EE"/>
                  </w:rPr>
                  <w:t>☒</w:t>
                </w:r>
              </w:sdtContent>
            </w:sdt>
            <w:r w:rsidR="00A3586E">
              <w:rPr>
                <w:rFonts w:ascii="Arial" w:eastAsia="Times New Roman" w:hAnsi="Arial" w:cs="Arial"/>
                <w:color w:val="000000"/>
                <w:sz w:val="20"/>
                <w:szCs w:val="20"/>
                <w:lang w:eastAsia="et-EE"/>
              </w:rPr>
              <w:t xml:space="preserve"> Sotsiaalsem Eesti</w:t>
            </w:r>
          </w:p>
          <w:p w14:paraId="194967B1" w14:textId="77777777" w:rsidR="00147D22" w:rsidRDefault="00000000" w:rsidP="001609F1">
            <w:pPr>
              <w:pStyle w:val="Laad1"/>
              <w:spacing w:after="120" w:line="240" w:lineRule="auto"/>
              <w:rPr>
                <w:rFonts w:ascii="Arial" w:eastAsia="Times New Roman" w:hAnsi="Arial" w:cs="Arial"/>
                <w:color w:val="000000"/>
                <w:sz w:val="20"/>
                <w:szCs w:val="20"/>
                <w:lang w:eastAsia="et-EE"/>
              </w:rPr>
            </w:pPr>
            <w:sdt>
              <w:sdtPr>
                <w:rPr>
                  <w:rFonts w:ascii="Arial" w:eastAsia="Times New Roman" w:hAnsi="Arial" w:cs="Arial"/>
                  <w:color w:val="000000"/>
                  <w:sz w:val="20"/>
                  <w:szCs w:val="20"/>
                  <w:lang w:eastAsia="et-EE"/>
                </w:rPr>
                <w:id w:val="-224535031"/>
                <w14:checkbox>
                  <w14:checked w14:val="0"/>
                  <w14:checkedState w14:val="2612" w14:font="MS Gothic"/>
                  <w14:uncheckedState w14:val="2610" w14:font="MS Gothic"/>
                </w14:checkbox>
              </w:sdtPr>
              <w:sdtContent>
                <w:r w:rsidR="00A3586E">
                  <w:rPr>
                    <w:rFonts w:ascii="MS Gothic" w:eastAsia="MS Gothic" w:hAnsi="MS Gothic" w:cs="Arial" w:hint="eastAsia"/>
                    <w:color w:val="000000"/>
                    <w:sz w:val="20"/>
                    <w:szCs w:val="20"/>
                    <w:lang w:eastAsia="et-EE"/>
                  </w:rPr>
                  <w:t>☐</w:t>
                </w:r>
              </w:sdtContent>
            </w:sdt>
            <w:r w:rsidR="00A3586E">
              <w:rPr>
                <w:rFonts w:ascii="Arial" w:eastAsia="Times New Roman" w:hAnsi="Arial" w:cs="Arial"/>
                <w:color w:val="000000"/>
                <w:sz w:val="20"/>
                <w:szCs w:val="20"/>
                <w:lang w:eastAsia="et-EE"/>
              </w:rPr>
              <w:t xml:space="preserve"> Inimestele lähedasem Eesti</w:t>
            </w:r>
          </w:p>
          <w:p w14:paraId="301BA980"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Arendustegevus toetab rakenduskava prioriteeti nr 2.1.6. – sotsiaalsem Eesti. Ning selle erieesmärke nr 2.1.6.2. ja 2.1.6.6.</w:t>
            </w:r>
          </w:p>
          <w:p w14:paraId="30424FD2"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2.1.6.2.</w:t>
            </w:r>
            <w:r w:rsidRPr="004959C9">
              <w:rPr>
                <w:rFonts w:ascii="Arial" w:hAnsi="Arial" w:cs="Arial"/>
                <w:lang w:eastAsia="et-EE"/>
              </w:rPr>
              <w:tab/>
              <w:t xml:space="preserve">Erieesmärk (d) </w:t>
            </w:r>
            <w:r w:rsidRPr="004959C9">
              <w:rPr>
                <w:rFonts w:ascii="Arial" w:hAnsi="Arial" w:cs="Arial"/>
                <w:b/>
                <w:bCs/>
                <w:lang w:eastAsia="et-EE"/>
              </w:rPr>
              <w:t>edendada töötajate</w:t>
            </w:r>
            <w:r w:rsidRPr="004959C9">
              <w:rPr>
                <w:rFonts w:ascii="Arial" w:hAnsi="Arial" w:cs="Arial"/>
                <w:lang w:eastAsia="et-EE"/>
              </w:rPr>
              <w:t xml:space="preserve">, ettevõtete ja ettevõtjate kohanemist muutustega ning </w:t>
            </w:r>
            <w:r w:rsidRPr="004959C9">
              <w:rPr>
                <w:rFonts w:ascii="Arial" w:hAnsi="Arial" w:cs="Arial"/>
                <w:b/>
                <w:bCs/>
                <w:lang w:eastAsia="et-EE"/>
              </w:rPr>
              <w:t>aktiivse ja tervena vananemist</w:t>
            </w:r>
            <w:r w:rsidRPr="004959C9">
              <w:rPr>
                <w:rFonts w:ascii="Arial" w:hAnsi="Arial" w:cs="Arial"/>
                <w:lang w:eastAsia="et-EE"/>
              </w:rPr>
              <w:t xml:space="preserve"> ning tervislikku ja hästi kohandatud töökeskkonda, kus ohjatakse terviseriske.</w:t>
            </w:r>
          </w:p>
          <w:p w14:paraId="7AFCE73A"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 xml:space="preserve">Seksuaalvägivalla ennetamisel ja tõkestamisel on roll nii tööhõivesse jõudmises kui ka tööturul aktiivse ja tervena püsimises nii kaua kui võimalik. </w:t>
            </w:r>
          </w:p>
          <w:p w14:paraId="533FA843"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 xml:space="preserve">Ühtlasi on siin otsene seos nii füüsilise kui ka vaimse tervise häiretega. </w:t>
            </w:r>
          </w:p>
          <w:p w14:paraId="4C26E67C"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Arendustegevus aitab kaasa koostööle eri sektorite (tervis, haridus, sotsiaalvaldkond, õigus, sisejulgeolek jne) ja eri tasanditel (riik, kohalik tasand, kolmas ja erasektor) vahel.</w:t>
            </w:r>
          </w:p>
          <w:p w14:paraId="0B64FC37" w14:textId="77777777" w:rsidR="00AB5B7E" w:rsidRPr="004959C9" w:rsidRDefault="00AB5B7E" w:rsidP="00AB5B7E">
            <w:pPr>
              <w:pStyle w:val="Laad1"/>
              <w:spacing w:after="120" w:line="240" w:lineRule="auto"/>
              <w:rPr>
                <w:rFonts w:ascii="Arial" w:hAnsi="Arial" w:cs="Arial"/>
                <w:lang w:eastAsia="et-EE"/>
              </w:rPr>
            </w:pPr>
            <w:r w:rsidRPr="004959C9">
              <w:rPr>
                <w:rFonts w:ascii="Arial" w:hAnsi="Arial" w:cs="Arial"/>
                <w:lang w:eastAsia="et-EE"/>
              </w:rPr>
              <w:t>2.1.6.6.</w:t>
            </w:r>
            <w:r w:rsidRPr="004959C9">
              <w:rPr>
                <w:rFonts w:ascii="Arial" w:hAnsi="Arial" w:cs="Arial"/>
                <w:lang w:eastAsia="et-EE"/>
              </w:rPr>
              <w:tab/>
              <w:t xml:space="preserve">Erieesmärk (h) </w:t>
            </w:r>
            <w:r w:rsidRPr="004959C9">
              <w:rPr>
                <w:rFonts w:ascii="Arial" w:hAnsi="Arial" w:cs="Arial"/>
                <w:b/>
                <w:bCs/>
                <w:lang w:eastAsia="et-EE"/>
              </w:rPr>
              <w:t>soodustada aktiivset kaasamist</w:t>
            </w:r>
            <w:r w:rsidRPr="004959C9">
              <w:rPr>
                <w:rFonts w:ascii="Arial" w:hAnsi="Arial" w:cs="Arial"/>
                <w:lang w:eastAsia="et-EE"/>
              </w:rPr>
              <w:t>, et edendada võrdseid võimalusi, diskrimineerimiskeeldu ja aktiivset osalemist, ning parandada eelkõige ebasoodsas olukorras olevate rühmade tööalast konkurentsivõimet</w:t>
            </w:r>
          </w:p>
          <w:p w14:paraId="52D0473C" w14:textId="12B5F917" w:rsidR="00AB5B7E" w:rsidRPr="00AB5B7E" w:rsidRDefault="00AB5B7E" w:rsidP="001609F1">
            <w:pPr>
              <w:pStyle w:val="Laad1"/>
              <w:spacing w:after="120" w:line="240" w:lineRule="auto"/>
              <w:rPr>
                <w:color w:val="2F5496" w:themeColor="accent1" w:themeShade="BF"/>
                <w:lang w:eastAsia="et-EE"/>
              </w:rPr>
            </w:pPr>
            <w:r w:rsidRPr="004959C9">
              <w:rPr>
                <w:rFonts w:ascii="Arial" w:hAnsi="Arial" w:cs="Arial"/>
                <w:lang w:eastAsia="et-EE"/>
              </w:rPr>
              <w:t>Nagu rakenduskavagi ütleb, on laste ja noorte sotsiaalsed, tööturu ja tervishoiuga seotud probleemid ning õiguskaitseprobleemid omavahel seotud ja neid on võimalik ennetada. Nõusoleku põhimõtte seaduslik reguleerimine on otseselt seotud seksuaalvägivalla ennetamisega ning vastava seadusemuudatuse väljatöötamine toetab otseselt rakenduskavas väljatoodud eesmärgi saavutamist.</w:t>
            </w:r>
          </w:p>
        </w:tc>
      </w:tr>
      <w:tr w:rsidR="00434A0B" w:rsidRPr="000439A9" w14:paraId="20241B65" w14:textId="1B499826" w:rsidTr="003C1F31">
        <w:tc>
          <w:tcPr>
            <w:tcW w:w="381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82009C9" w14:textId="1D51AA3B" w:rsidR="00434A0B" w:rsidRPr="003C1F31" w:rsidRDefault="00434A0B" w:rsidP="00434A0B">
            <w:pPr>
              <w:pStyle w:val="Laad1"/>
              <w:numPr>
                <w:ilvl w:val="1"/>
                <w:numId w:val="23"/>
              </w:numPr>
              <w:spacing w:after="120" w:line="240" w:lineRule="auto"/>
              <w:jc w:val="left"/>
              <w:rPr>
                <w:rFonts w:ascii="Arial" w:eastAsia="Times New Roman" w:hAnsi="Arial" w:cs="Arial"/>
                <w:color w:val="000000"/>
                <w:sz w:val="20"/>
                <w:szCs w:val="20"/>
                <w:lang w:eastAsia="et-EE"/>
              </w:rPr>
            </w:pPr>
            <w:r w:rsidRPr="003C1F31">
              <w:rPr>
                <w:rFonts w:ascii="Arial" w:eastAsia="Times New Roman" w:hAnsi="Arial" w:cs="Arial"/>
                <w:color w:val="000000"/>
                <w:sz w:val="20"/>
                <w:szCs w:val="20"/>
                <w:lang w:eastAsia="et-EE"/>
              </w:rPr>
              <w:t xml:space="preserve">Tooge välja, missuguste meetmete ja sekkumiste elluviimist kaasamise ja koosloome arendustegevused toetavad (meetme nr, meetme nimetus, sekkumine, meetmete nimekiri on leitav </w:t>
            </w:r>
            <w:hyperlink r:id="rId12" w:history="1">
              <w:r w:rsidRPr="003C1F31">
                <w:rPr>
                  <w:rStyle w:val="Hperlink"/>
                  <w:rFonts w:ascii="Arial" w:eastAsia="Times New Roman" w:hAnsi="Arial" w:cs="Arial"/>
                  <w:sz w:val="20"/>
                  <w:szCs w:val="20"/>
                  <w:lang w:eastAsia="et-EE"/>
                </w:rPr>
                <w:t>https://pilv.rtk.ee/s/sq9mrYQAPCNK6Xf</w:t>
              </w:r>
            </w:hyperlink>
            <w:r w:rsidRPr="003C1F31">
              <w:rPr>
                <w:rFonts w:ascii="Arial" w:eastAsia="Times New Roman" w:hAnsi="Arial" w:cs="Arial"/>
                <w:color w:val="000000"/>
                <w:sz w:val="20"/>
                <w:szCs w:val="20"/>
                <w:lang w:eastAsia="et-EE"/>
              </w:rPr>
              <w:t>)</w:t>
            </w:r>
          </w:p>
        </w:tc>
        <w:tc>
          <w:tcPr>
            <w:tcW w:w="552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00973" w14:textId="77FA01D9" w:rsidR="00434A0B" w:rsidRPr="004959C9" w:rsidRDefault="00434A0B" w:rsidP="00434A0B">
            <w:pPr>
              <w:pStyle w:val="Laad1"/>
              <w:spacing w:after="120" w:line="240" w:lineRule="auto"/>
              <w:rPr>
                <w:rFonts w:ascii="Arial" w:hAnsi="Arial" w:cs="Arial"/>
                <w:lang w:eastAsia="et-EE"/>
              </w:rPr>
            </w:pPr>
            <w:r w:rsidRPr="00903BC2">
              <w:rPr>
                <w:rFonts w:ascii="Arial" w:hAnsi="Arial" w:cs="Arial"/>
                <w:b/>
                <w:bCs/>
                <w:lang w:eastAsia="et-EE"/>
              </w:rPr>
              <w:t>Meetme nr</w:t>
            </w:r>
            <w:r w:rsidR="004959C9" w:rsidRPr="00903BC2">
              <w:rPr>
                <w:rFonts w:ascii="Arial" w:hAnsi="Arial" w:cs="Arial"/>
                <w:b/>
                <w:bCs/>
                <w:lang w:eastAsia="et-EE"/>
              </w:rPr>
              <w:t>:</w:t>
            </w:r>
            <w:r w:rsidRPr="004959C9">
              <w:rPr>
                <w:rFonts w:ascii="Arial" w:hAnsi="Arial" w:cs="Arial"/>
                <w:lang w:eastAsia="et-EE"/>
              </w:rPr>
              <w:t xml:space="preserve"> 21.4.3.2</w:t>
            </w:r>
            <w:r w:rsidR="004959C9">
              <w:rPr>
                <w:rFonts w:ascii="Arial" w:hAnsi="Arial" w:cs="Arial"/>
                <w:lang w:eastAsia="et-EE"/>
              </w:rPr>
              <w:t xml:space="preserve"> </w:t>
            </w:r>
            <w:r w:rsidR="004959C9" w:rsidRPr="004959C9">
              <w:rPr>
                <w:rFonts w:ascii="Arial" w:hAnsi="Arial" w:cs="Arial"/>
                <w:lang w:eastAsia="et-EE"/>
              </w:rPr>
              <w:t>(Meetmete nimekirja dokumendis rida 93)</w:t>
            </w:r>
          </w:p>
          <w:p w14:paraId="67374C4E" w14:textId="77777777" w:rsidR="00434A0B" w:rsidRPr="004959C9" w:rsidRDefault="00434A0B" w:rsidP="00434A0B">
            <w:pPr>
              <w:pStyle w:val="Laad1"/>
              <w:spacing w:after="120" w:line="240" w:lineRule="auto"/>
              <w:rPr>
                <w:rFonts w:ascii="Arial" w:hAnsi="Arial" w:cs="Arial"/>
                <w:lang w:eastAsia="et-EE"/>
              </w:rPr>
            </w:pPr>
            <w:r w:rsidRPr="00903BC2">
              <w:rPr>
                <w:rFonts w:ascii="Arial" w:hAnsi="Arial" w:cs="Arial"/>
                <w:b/>
                <w:bCs/>
                <w:lang w:eastAsia="et-EE"/>
              </w:rPr>
              <w:t>Meetme nimetus:</w:t>
            </w:r>
            <w:r w:rsidRPr="004959C9">
              <w:rPr>
                <w:rFonts w:ascii="Arial" w:hAnsi="Arial" w:cs="Arial"/>
                <w:lang w:eastAsia="et-EE"/>
              </w:rPr>
              <w:t xml:space="preserve"> Terviseriskide ja riskikäitumise vähendamine ning kogukondade ja paikkondade võimestamine tervise edendamisel</w:t>
            </w:r>
          </w:p>
          <w:p w14:paraId="715EAAFD" w14:textId="4F7729C5" w:rsidR="00434A0B" w:rsidRPr="004959C9" w:rsidRDefault="00434A0B" w:rsidP="00434A0B">
            <w:pPr>
              <w:pStyle w:val="Laad1"/>
              <w:spacing w:after="120" w:line="240" w:lineRule="auto"/>
              <w:rPr>
                <w:rFonts w:ascii="Arial" w:eastAsia="Times New Roman" w:hAnsi="Arial" w:cs="Arial"/>
                <w:sz w:val="20"/>
                <w:szCs w:val="20"/>
                <w:lang w:eastAsia="et-EE"/>
              </w:rPr>
            </w:pPr>
            <w:r w:rsidRPr="00903BC2">
              <w:rPr>
                <w:rFonts w:ascii="Arial" w:hAnsi="Arial" w:cs="Arial"/>
                <w:b/>
                <w:bCs/>
                <w:lang w:eastAsia="et-EE"/>
              </w:rPr>
              <w:t>Sekkumine:</w:t>
            </w:r>
            <w:r w:rsidRPr="004959C9">
              <w:rPr>
                <w:rFonts w:ascii="Arial" w:hAnsi="Arial" w:cs="Arial"/>
                <w:lang w:eastAsia="et-EE"/>
              </w:rPr>
              <w:t xml:space="preserve"> Haiguste ennetusmeetmete, nõustamis-, rehabilitatsiooni- ja tugiteenuste kättesaadavuse </w:t>
            </w:r>
            <w:r w:rsidRPr="004959C9">
              <w:rPr>
                <w:rFonts w:ascii="Arial" w:hAnsi="Arial" w:cs="Arial"/>
                <w:lang w:eastAsia="et-EE"/>
              </w:rPr>
              <w:lastRenderedPageBreak/>
              <w:t xml:space="preserve">parandamine inimeste konkurentsivõime tõstmiseks tööturul ja tööturule naasmiseks. </w:t>
            </w:r>
          </w:p>
        </w:tc>
      </w:tr>
    </w:tbl>
    <w:p w14:paraId="4CC6FF6F" w14:textId="3548327D" w:rsidR="000D4AC0" w:rsidRDefault="000D4AC0" w:rsidP="000439A9">
      <w:pPr>
        <w:spacing w:after="0" w:line="240" w:lineRule="auto"/>
        <w:rPr>
          <w:rFonts w:ascii="Times New Roman" w:eastAsia="Times New Roman" w:hAnsi="Times New Roman" w:cs="Times New Roman"/>
          <w:sz w:val="24"/>
          <w:szCs w:val="24"/>
          <w:lang w:eastAsia="et-EE"/>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0439A9" w:rsidRPr="000439A9" w14:paraId="3C37E3D4" w14:textId="77777777" w:rsidTr="370EB5D6">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DAF8"/>
            <w:tcMar>
              <w:top w:w="100" w:type="dxa"/>
              <w:left w:w="100" w:type="dxa"/>
              <w:bottom w:w="100" w:type="dxa"/>
              <w:right w:w="100" w:type="dxa"/>
            </w:tcMar>
            <w:hideMark/>
          </w:tcPr>
          <w:p w14:paraId="6910CEC9" w14:textId="6927C936" w:rsidR="000439A9" w:rsidRPr="000E71FD" w:rsidRDefault="007A3BA5" w:rsidP="000E71FD">
            <w:pPr>
              <w:pStyle w:val="Loendilik"/>
              <w:numPr>
                <w:ilvl w:val="0"/>
                <w:numId w:val="23"/>
              </w:numPr>
              <w:spacing w:after="0" w:line="240" w:lineRule="auto"/>
              <w:rPr>
                <w:rFonts w:ascii="Arial" w:eastAsia="Times New Roman" w:hAnsi="Arial" w:cs="Arial"/>
                <w:b/>
                <w:bCs/>
                <w:color w:val="000000"/>
                <w:lang w:eastAsia="et-EE"/>
              </w:rPr>
            </w:pPr>
            <w:r w:rsidRPr="000E71FD">
              <w:rPr>
                <w:rFonts w:ascii="Arial" w:eastAsia="Times New Roman" w:hAnsi="Arial" w:cs="Arial"/>
                <w:b/>
                <w:bCs/>
                <w:color w:val="000000"/>
                <w:lang w:eastAsia="et-EE"/>
              </w:rPr>
              <w:t>Kavandatavad koosloome arendustegevused</w:t>
            </w:r>
            <w:r w:rsidR="000439A9" w:rsidRPr="000E71FD">
              <w:rPr>
                <w:rFonts w:ascii="Arial" w:eastAsia="Times New Roman" w:hAnsi="Arial" w:cs="Arial"/>
                <w:b/>
                <w:bCs/>
                <w:color w:val="000000"/>
                <w:lang w:eastAsia="et-EE"/>
              </w:rPr>
              <w:t> </w:t>
            </w:r>
          </w:p>
          <w:p w14:paraId="1FF4BD52" w14:textId="3C7266C0" w:rsidR="007A3BA5" w:rsidRPr="002B2D1F" w:rsidRDefault="007A3BA5" w:rsidP="002B2D1F">
            <w:pPr>
              <w:pStyle w:val="Loendilik"/>
              <w:numPr>
                <w:ilvl w:val="0"/>
                <w:numId w:val="25"/>
              </w:numPr>
              <w:tabs>
                <w:tab w:val="num" w:pos="462"/>
              </w:tabs>
              <w:spacing w:after="0" w:line="240" w:lineRule="auto"/>
              <w:textAlignment w:val="baseline"/>
              <w:rPr>
                <w:rFonts w:ascii="Arial" w:eastAsia="Times New Roman" w:hAnsi="Arial" w:cs="Arial"/>
                <w:i/>
                <w:iCs/>
                <w:color w:val="000000"/>
                <w:sz w:val="20"/>
                <w:szCs w:val="20"/>
                <w:lang w:eastAsia="et-EE"/>
              </w:rPr>
            </w:pPr>
            <w:r w:rsidRPr="002B2D1F">
              <w:rPr>
                <w:rFonts w:ascii="Arial" w:eastAsia="Times New Roman" w:hAnsi="Arial" w:cs="Arial"/>
                <w:i/>
                <w:iCs/>
                <w:color w:val="000000"/>
                <w:sz w:val="20"/>
                <w:szCs w:val="20"/>
                <w:lang w:eastAsia="et-EE"/>
              </w:rPr>
              <w:t xml:space="preserve">Kirjeldage, mida teete, et eesmärgini jõuda. Palun tooge tegevused välja </w:t>
            </w:r>
            <w:r w:rsidR="00D05CE3" w:rsidRPr="002B2D1F">
              <w:rPr>
                <w:rFonts w:ascii="Arial" w:eastAsia="Times New Roman" w:hAnsi="Arial" w:cs="Arial"/>
                <w:i/>
                <w:iCs/>
                <w:color w:val="000000"/>
                <w:sz w:val="20"/>
                <w:szCs w:val="20"/>
                <w:lang w:eastAsia="et-EE"/>
              </w:rPr>
              <w:t xml:space="preserve">sisuliste etappide kaupa </w:t>
            </w:r>
            <w:r w:rsidRPr="002B2D1F">
              <w:rPr>
                <w:rFonts w:ascii="Arial" w:eastAsia="Times New Roman" w:hAnsi="Arial" w:cs="Arial"/>
                <w:i/>
                <w:iCs/>
                <w:color w:val="000000"/>
                <w:sz w:val="20"/>
                <w:szCs w:val="20"/>
                <w:lang w:eastAsia="et-EE"/>
              </w:rPr>
              <w:t>kalendrikuu täpsusega</w:t>
            </w:r>
            <w:r w:rsidR="0038692B">
              <w:rPr>
                <w:rFonts w:ascii="Arial" w:eastAsia="Times New Roman" w:hAnsi="Arial" w:cs="Arial"/>
                <w:i/>
                <w:iCs/>
                <w:color w:val="000000"/>
                <w:sz w:val="20"/>
                <w:szCs w:val="20"/>
                <w:lang w:eastAsia="et-EE"/>
              </w:rPr>
              <w:t>. K</w:t>
            </w:r>
            <w:r w:rsidRPr="002B2D1F">
              <w:rPr>
                <w:rFonts w:ascii="Arial" w:eastAsia="Times New Roman" w:hAnsi="Arial" w:cs="Arial"/>
                <w:i/>
                <w:iCs/>
                <w:color w:val="000000"/>
                <w:sz w:val="20"/>
                <w:szCs w:val="20"/>
                <w:lang w:eastAsia="et-EE"/>
              </w:rPr>
              <w:t xml:space="preserve">ogu arendustegevus peaks olema ellu viidud </w:t>
            </w:r>
            <w:r w:rsidR="00D05CE3" w:rsidRPr="002B2D1F">
              <w:rPr>
                <w:rFonts w:ascii="Arial" w:eastAsia="Times New Roman" w:hAnsi="Arial" w:cs="Arial"/>
                <w:i/>
                <w:iCs/>
                <w:color w:val="000000"/>
                <w:sz w:val="20"/>
                <w:szCs w:val="20"/>
                <w:lang w:eastAsia="et-EE"/>
              </w:rPr>
              <w:t xml:space="preserve">12 kuu jooksul </w:t>
            </w:r>
            <w:r w:rsidRPr="002B2D1F">
              <w:rPr>
                <w:rFonts w:ascii="Arial" w:eastAsia="Times New Roman" w:hAnsi="Arial" w:cs="Arial"/>
                <w:i/>
                <w:iCs/>
                <w:color w:val="000000"/>
                <w:sz w:val="20"/>
                <w:szCs w:val="20"/>
                <w:lang w:eastAsia="et-EE"/>
              </w:rPr>
              <w:t>alates koostöölepingu sõlmimisest.</w:t>
            </w:r>
          </w:p>
          <w:p w14:paraId="373155FB" w14:textId="77777777" w:rsidR="00CD51D2" w:rsidRPr="002B2D1F" w:rsidRDefault="007A3BA5" w:rsidP="002B2D1F">
            <w:pPr>
              <w:pStyle w:val="Loendilik"/>
              <w:numPr>
                <w:ilvl w:val="0"/>
                <w:numId w:val="25"/>
              </w:numPr>
              <w:tabs>
                <w:tab w:val="num" w:pos="462"/>
              </w:tabs>
              <w:spacing w:after="0" w:line="240" w:lineRule="auto"/>
              <w:textAlignment w:val="baseline"/>
              <w:rPr>
                <w:rFonts w:ascii="Arial" w:eastAsia="Times New Roman" w:hAnsi="Arial" w:cs="Arial"/>
                <w:i/>
                <w:iCs/>
                <w:color w:val="000000"/>
                <w:sz w:val="20"/>
                <w:szCs w:val="20"/>
                <w:lang w:eastAsia="et-EE"/>
              </w:rPr>
            </w:pPr>
            <w:r w:rsidRPr="002B2D1F">
              <w:rPr>
                <w:rFonts w:ascii="Arial" w:eastAsia="Times New Roman" w:hAnsi="Arial" w:cs="Arial"/>
                <w:i/>
                <w:iCs/>
                <w:color w:val="000000"/>
                <w:sz w:val="20"/>
                <w:szCs w:val="20"/>
                <w:lang w:eastAsia="et-EE"/>
              </w:rPr>
              <w:t>Milliseid koosloomemeetodeid plaanite kasutada</w:t>
            </w:r>
            <w:r w:rsidR="00D15097" w:rsidRPr="002B2D1F">
              <w:rPr>
                <w:rFonts w:ascii="Arial" w:eastAsia="Times New Roman" w:hAnsi="Arial" w:cs="Arial"/>
                <w:i/>
                <w:iCs/>
                <w:color w:val="000000"/>
                <w:sz w:val="20"/>
                <w:szCs w:val="20"/>
                <w:lang w:eastAsia="et-EE"/>
              </w:rPr>
              <w:t>?</w:t>
            </w:r>
          </w:p>
          <w:p w14:paraId="7AAF9018" w14:textId="2EB3BED9" w:rsidR="007A3BA5" w:rsidRPr="002B2D1F" w:rsidRDefault="007A3BA5" w:rsidP="002B2D1F">
            <w:pPr>
              <w:pStyle w:val="Loendilik"/>
              <w:numPr>
                <w:ilvl w:val="0"/>
                <w:numId w:val="25"/>
              </w:numPr>
              <w:tabs>
                <w:tab w:val="num" w:pos="462"/>
              </w:tabs>
              <w:spacing w:after="0" w:line="240" w:lineRule="auto"/>
              <w:textAlignment w:val="baseline"/>
              <w:rPr>
                <w:rFonts w:ascii="Arial" w:eastAsia="Times New Roman" w:hAnsi="Arial" w:cs="Arial"/>
                <w:i/>
                <w:iCs/>
                <w:color w:val="000000"/>
                <w:sz w:val="20"/>
                <w:szCs w:val="20"/>
                <w:lang w:eastAsia="et-EE"/>
              </w:rPr>
            </w:pPr>
            <w:r w:rsidRPr="002B2D1F">
              <w:rPr>
                <w:rFonts w:ascii="Arial" w:eastAsia="Times New Roman" w:hAnsi="Arial" w:cs="Arial"/>
                <w:i/>
                <w:iCs/>
                <w:color w:val="000000"/>
                <w:sz w:val="20"/>
                <w:szCs w:val="20"/>
                <w:lang w:eastAsia="et-EE"/>
              </w:rPr>
              <w:t xml:space="preserve">Millist </w:t>
            </w:r>
            <w:r w:rsidR="000D0677">
              <w:rPr>
                <w:rFonts w:ascii="Arial" w:eastAsia="Times New Roman" w:hAnsi="Arial" w:cs="Arial"/>
                <w:i/>
                <w:iCs/>
                <w:color w:val="000000"/>
                <w:sz w:val="20"/>
                <w:szCs w:val="20"/>
                <w:lang w:eastAsia="et-EE"/>
              </w:rPr>
              <w:t>maja</w:t>
            </w:r>
            <w:r w:rsidRPr="002B2D1F">
              <w:rPr>
                <w:rFonts w:ascii="Arial" w:eastAsia="Times New Roman" w:hAnsi="Arial" w:cs="Arial"/>
                <w:i/>
                <w:iCs/>
                <w:color w:val="000000"/>
                <w:sz w:val="20"/>
                <w:szCs w:val="20"/>
                <w:lang w:eastAsia="et-EE"/>
              </w:rPr>
              <w:t>välist eksperttuge vajate, et eesmärke saavutada?</w:t>
            </w:r>
          </w:p>
        </w:tc>
      </w:tr>
      <w:tr w:rsidR="00EC101F" w:rsidRPr="00EC101F" w14:paraId="49C24450" w14:textId="77777777" w:rsidTr="007A3BA5">
        <w:trPr>
          <w:trHeight w:val="409"/>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A4B0CC4" w14:textId="5A5B752B" w:rsidR="009A5A67" w:rsidRPr="009A5A67" w:rsidRDefault="009A5A67" w:rsidP="009A5A67">
            <w:pPr>
              <w:spacing w:after="120"/>
              <w:jc w:val="both"/>
              <w:rPr>
                <w:rFonts w:ascii="Arial" w:hAnsi="Arial" w:cs="Arial"/>
                <w:lang w:eastAsia="et-EE"/>
              </w:rPr>
            </w:pPr>
            <w:r>
              <w:rPr>
                <w:rFonts w:ascii="Arial" w:hAnsi="Arial" w:cs="Arial"/>
                <w:lang w:eastAsia="et-EE"/>
              </w:rPr>
              <w:t xml:space="preserve">Koosloome arengukiirendis osaleme selleks, et kaasa aidata justiitsministeeriumi </w:t>
            </w:r>
            <w:r w:rsidRPr="009A5A67">
              <w:rPr>
                <w:rFonts w:ascii="Arial" w:hAnsi="Arial" w:cs="Arial"/>
                <w:lang w:eastAsia="et-EE"/>
              </w:rPr>
              <w:t>kaasamise ja koosloome plaan</w:t>
            </w:r>
            <w:r>
              <w:rPr>
                <w:rFonts w:ascii="Arial" w:hAnsi="Arial" w:cs="Arial"/>
                <w:lang w:eastAsia="et-EE"/>
              </w:rPr>
              <w:t>is olevale tegevusele</w:t>
            </w:r>
            <w:r w:rsidR="00A643B6">
              <w:rPr>
                <w:rFonts w:ascii="Arial" w:hAnsi="Arial" w:cs="Arial"/>
                <w:lang w:eastAsia="et-EE"/>
              </w:rPr>
              <w:t xml:space="preserve">, </w:t>
            </w:r>
            <w:r>
              <w:rPr>
                <w:rFonts w:ascii="Arial" w:hAnsi="Arial" w:cs="Arial"/>
                <w:lang w:eastAsia="et-EE"/>
              </w:rPr>
              <w:t>n</w:t>
            </w:r>
            <w:r w:rsidRPr="009A5A67">
              <w:rPr>
                <w:rFonts w:ascii="Arial" w:hAnsi="Arial" w:cs="Arial"/>
                <w:lang w:eastAsia="et-EE"/>
              </w:rPr>
              <w:t>n nõusolekuseaduse väljatöötamiskavatsus</w:t>
            </w:r>
            <w:r>
              <w:rPr>
                <w:rFonts w:ascii="Arial" w:hAnsi="Arial" w:cs="Arial"/>
                <w:lang w:eastAsia="et-EE"/>
              </w:rPr>
              <w:t xml:space="preserve"> (VTK). Meie eesmärk asutusena on kvaliteetselt elluviidud kaasamiskava, mitte lihtsalt kaasamine kaasamise pärast. Koosloome arengukiirendi ja selle raames välise eksperttoe kasutamine aitab saada sisulisema sisendi ja </w:t>
            </w:r>
            <w:r w:rsidR="00EC43F7">
              <w:rPr>
                <w:rFonts w:ascii="Arial" w:hAnsi="Arial" w:cs="Arial"/>
                <w:lang w:eastAsia="et-EE"/>
              </w:rPr>
              <w:t>kaasamis</w:t>
            </w:r>
            <w:r>
              <w:rPr>
                <w:rFonts w:ascii="Arial" w:hAnsi="Arial" w:cs="Arial"/>
                <w:lang w:eastAsia="et-EE"/>
              </w:rPr>
              <w:t xml:space="preserve">kogemuse. </w:t>
            </w:r>
          </w:p>
          <w:p w14:paraId="0B60A670" w14:textId="07C03C9E" w:rsidR="00404CF2" w:rsidRDefault="00404CF2" w:rsidP="00404CF2">
            <w:pPr>
              <w:spacing w:after="120"/>
              <w:jc w:val="both"/>
              <w:rPr>
                <w:rFonts w:ascii="Arial" w:hAnsi="Arial" w:cs="Arial"/>
                <w:lang w:eastAsia="et-EE"/>
              </w:rPr>
            </w:pPr>
            <w:r w:rsidRPr="00EC101F">
              <w:rPr>
                <w:rFonts w:ascii="Arial" w:hAnsi="Arial" w:cs="Arial"/>
                <w:lang w:eastAsia="et-EE"/>
              </w:rPr>
              <w:t xml:space="preserve">VTK koostamine on Vabariigi Valitsuse tegevusprogrammi kuuluv ülesanne, mille tähtaeg on detsember 2024. </w:t>
            </w:r>
            <w:r w:rsidR="00AB5B7E" w:rsidRPr="00EC101F">
              <w:rPr>
                <w:rFonts w:ascii="Arial" w:hAnsi="Arial" w:cs="Arial"/>
                <w:lang w:eastAsia="et-EE"/>
              </w:rPr>
              <w:t xml:space="preserve">Seaduse eelnõu väljatöötamiskavatsuse koostamise protsessis soovime korraldada </w:t>
            </w:r>
            <w:r>
              <w:rPr>
                <w:rFonts w:ascii="Arial" w:hAnsi="Arial" w:cs="Arial"/>
                <w:lang w:eastAsia="et-EE"/>
              </w:rPr>
              <w:t xml:space="preserve">kaks </w:t>
            </w:r>
            <w:r w:rsidR="00AB5B7E" w:rsidRPr="00EC101F">
              <w:rPr>
                <w:rFonts w:ascii="Arial" w:hAnsi="Arial" w:cs="Arial"/>
                <w:lang w:eastAsia="et-EE"/>
              </w:rPr>
              <w:t>suuremat kaasamisüritust</w:t>
            </w:r>
            <w:r>
              <w:rPr>
                <w:rFonts w:ascii="Arial" w:hAnsi="Arial" w:cs="Arial"/>
                <w:lang w:eastAsia="et-EE"/>
              </w:rPr>
              <w:t xml:space="preserve">, kuhu </w:t>
            </w:r>
            <w:r w:rsidRPr="00EC101F">
              <w:rPr>
                <w:rFonts w:ascii="Arial" w:hAnsi="Arial" w:cs="Arial"/>
                <w:lang w:eastAsia="et-EE"/>
              </w:rPr>
              <w:t>soovime kutsuda kõik taotluses märgitud huvirühmad.</w:t>
            </w:r>
          </w:p>
          <w:p w14:paraId="3037F3E7" w14:textId="77777777" w:rsidR="00345145" w:rsidRPr="00EC101F" w:rsidRDefault="00345145" w:rsidP="00345145">
            <w:pPr>
              <w:pStyle w:val="Laad1"/>
              <w:spacing w:after="120" w:line="240" w:lineRule="auto"/>
              <w:rPr>
                <w:rFonts w:ascii="Arial" w:hAnsi="Arial" w:cs="Arial"/>
                <w:lang w:eastAsia="et-EE"/>
              </w:rPr>
            </w:pPr>
            <w:r w:rsidRPr="00EC101F">
              <w:rPr>
                <w:rFonts w:ascii="Arial" w:hAnsi="Arial" w:cs="Arial"/>
                <w:lang w:eastAsia="et-EE"/>
              </w:rPr>
              <w:t xml:space="preserve">Kaasamisürituste läbiviimine on oluline, kuna nn nõusolekupõhisuse teema puudutab paljusid erinevate huvidega huvigruppe. Erinevate huvigruppide seisukohad ja nägemused on seinast-seina. Ei saa väita, et isegi ühe huvigrupi sees oleks teema osas üksmeel. Seetõttu peab huvigruppidel olema võimalik oma seisukohti väljendada. Ühtlasi on oluline, et erinevad huvigrupid kuuleksid vahetult üksteise muresid ja saaksid nende üle arutada. </w:t>
            </w:r>
          </w:p>
          <w:p w14:paraId="7BCEE805" w14:textId="77777777" w:rsidR="00345145" w:rsidRDefault="00404CF2" w:rsidP="00404CF2">
            <w:pPr>
              <w:pStyle w:val="Laad1"/>
              <w:spacing w:after="120" w:line="240" w:lineRule="auto"/>
              <w:rPr>
                <w:rFonts w:ascii="Arial" w:hAnsi="Arial" w:cs="Arial"/>
                <w:lang w:eastAsia="et-EE"/>
              </w:rPr>
            </w:pPr>
            <w:r w:rsidRPr="00EC101F">
              <w:rPr>
                <w:rFonts w:ascii="Arial" w:hAnsi="Arial" w:cs="Arial"/>
                <w:lang w:eastAsia="et-EE"/>
              </w:rPr>
              <w:t>E</w:t>
            </w:r>
            <w:r w:rsidR="00AB5B7E" w:rsidRPr="00EC101F">
              <w:rPr>
                <w:rFonts w:ascii="Arial" w:hAnsi="Arial" w:cs="Arial"/>
                <w:lang w:eastAsia="et-EE"/>
              </w:rPr>
              <w:t>sime</w:t>
            </w:r>
            <w:r>
              <w:rPr>
                <w:rFonts w:ascii="Arial" w:hAnsi="Arial" w:cs="Arial"/>
                <w:lang w:eastAsia="et-EE"/>
              </w:rPr>
              <w:t>ne kaasamisüritus toimub</w:t>
            </w:r>
            <w:r w:rsidR="00AB5B7E" w:rsidRPr="00EC101F">
              <w:rPr>
                <w:rFonts w:ascii="Arial" w:hAnsi="Arial" w:cs="Arial"/>
                <w:lang w:eastAsia="et-EE"/>
              </w:rPr>
              <w:t xml:space="preserve"> juunis ja tei</w:t>
            </w:r>
            <w:r>
              <w:rPr>
                <w:rFonts w:ascii="Arial" w:hAnsi="Arial" w:cs="Arial"/>
                <w:lang w:eastAsia="et-EE"/>
              </w:rPr>
              <w:t>n</w:t>
            </w:r>
            <w:r w:rsidR="00AB5B7E" w:rsidRPr="00EC101F">
              <w:rPr>
                <w:rFonts w:ascii="Arial" w:hAnsi="Arial" w:cs="Arial"/>
                <w:lang w:eastAsia="et-EE"/>
              </w:rPr>
              <w:t xml:space="preserve">e oktoobris. </w:t>
            </w:r>
            <w:r w:rsidR="00A53CCC">
              <w:rPr>
                <w:rFonts w:ascii="Arial" w:hAnsi="Arial" w:cs="Arial"/>
                <w:lang w:eastAsia="et-EE"/>
              </w:rPr>
              <w:t>Juunikuine ideekorje ja</w:t>
            </w:r>
            <w:r>
              <w:rPr>
                <w:rFonts w:ascii="Arial" w:hAnsi="Arial" w:cs="Arial"/>
                <w:lang w:eastAsia="et-EE"/>
              </w:rPr>
              <w:t xml:space="preserve"> teemale</w:t>
            </w:r>
            <w:r w:rsidR="00A53CCC">
              <w:rPr>
                <w:rFonts w:ascii="Arial" w:hAnsi="Arial" w:cs="Arial"/>
                <w:lang w:eastAsia="et-EE"/>
              </w:rPr>
              <w:t xml:space="preserve"> häälestumine on sisendiks oktoobrikuisele kohtumisele, kuhu taotleme kiirendi toel eksperttuge. </w:t>
            </w:r>
            <w:r w:rsidR="000C28C3">
              <w:rPr>
                <w:rFonts w:ascii="Arial" w:hAnsi="Arial" w:cs="Arial"/>
                <w:lang w:eastAsia="et-EE"/>
              </w:rPr>
              <w:t>Juunikuisel</w:t>
            </w:r>
            <w:r w:rsidRPr="00EC101F">
              <w:rPr>
                <w:rFonts w:ascii="Arial" w:hAnsi="Arial" w:cs="Arial"/>
                <w:lang w:eastAsia="et-EE"/>
              </w:rPr>
              <w:t xml:space="preserve"> kaasamisüritusel plaanime teha </w:t>
            </w:r>
            <w:r w:rsidR="000C28C3">
              <w:rPr>
                <w:rFonts w:ascii="Arial" w:hAnsi="Arial" w:cs="Arial"/>
                <w:lang w:eastAsia="et-EE"/>
              </w:rPr>
              <w:t xml:space="preserve">teemasse sissejuhatuse, nii et on kaks </w:t>
            </w:r>
            <w:r w:rsidRPr="00EC101F">
              <w:rPr>
                <w:rFonts w:ascii="Arial" w:hAnsi="Arial" w:cs="Arial"/>
                <w:lang w:eastAsia="et-EE"/>
              </w:rPr>
              <w:t>nö plenaarsessiooni, kus on esinejad või paneeldiskussioonid</w:t>
            </w:r>
            <w:r w:rsidR="000C28C3">
              <w:rPr>
                <w:rFonts w:ascii="Arial" w:hAnsi="Arial" w:cs="Arial"/>
                <w:lang w:eastAsia="et-EE"/>
              </w:rPr>
              <w:t>,</w:t>
            </w:r>
            <w:r w:rsidRPr="00EC101F">
              <w:rPr>
                <w:rFonts w:ascii="Arial" w:hAnsi="Arial" w:cs="Arial"/>
                <w:lang w:eastAsia="et-EE"/>
              </w:rPr>
              <w:t xml:space="preserve"> ja 2-3 sessiooni gruppides (grupiarutelud umbes </w:t>
            </w:r>
            <w:r w:rsidR="000C28C3">
              <w:rPr>
                <w:rFonts w:ascii="Arial" w:hAnsi="Arial" w:cs="Arial"/>
                <w:lang w:eastAsia="et-EE"/>
              </w:rPr>
              <w:t>kümneliikmelistes</w:t>
            </w:r>
            <w:r w:rsidRPr="00EC101F">
              <w:rPr>
                <w:rFonts w:ascii="Arial" w:hAnsi="Arial" w:cs="Arial"/>
                <w:lang w:eastAsia="et-EE"/>
              </w:rPr>
              <w:t xml:space="preserve"> gruppides). </w:t>
            </w:r>
          </w:p>
          <w:p w14:paraId="7AAE723A" w14:textId="3AAF8550" w:rsidR="00345145" w:rsidRPr="00EC101F" w:rsidRDefault="00AB5B7E" w:rsidP="00345145">
            <w:pPr>
              <w:pStyle w:val="Laad1"/>
              <w:spacing w:after="120" w:line="240" w:lineRule="auto"/>
              <w:rPr>
                <w:rFonts w:ascii="Arial" w:hAnsi="Arial" w:cs="Arial"/>
                <w:lang w:eastAsia="et-EE"/>
              </w:rPr>
            </w:pPr>
            <w:r w:rsidRPr="00EC101F">
              <w:rPr>
                <w:rFonts w:ascii="Arial" w:hAnsi="Arial" w:cs="Arial"/>
                <w:lang w:eastAsia="et-EE"/>
              </w:rPr>
              <w:t xml:space="preserve">Välist eksperttuge vajame oktoobrikuise kaasamisürituse </w:t>
            </w:r>
            <w:r w:rsidRPr="00EC101F">
              <w:rPr>
                <w:rFonts w:ascii="Arial" w:hAnsi="Arial" w:cs="Arial"/>
                <w:b/>
                <w:bCs/>
                <w:lang w:eastAsia="et-EE"/>
              </w:rPr>
              <w:t>planeerimisel</w:t>
            </w:r>
            <w:r w:rsidRPr="00EC101F">
              <w:rPr>
                <w:rFonts w:ascii="Arial" w:hAnsi="Arial" w:cs="Arial"/>
                <w:lang w:eastAsia="et-EE"/>
              </w:rPr>
              <w:t xml:space="preserve">, </w:t>
            </w:r>
            <w:r w:rsidRPr="00EC101F">
              <w:rPr>
                <w:rFonts w:ascii="Arial" w:hAnsi="Arial" w:cs="Arial"/>
                <w:b/>
                <w:bCs/>
                <w:lang w:eastAsia="et-EE"/>
              </w:rPr>
              <w:t>modereerimisel</w:t>
            </w:r>
            <w:r w:rsidRPr="00EC101F">
              <w:rPr>
                <w:rFonts w:ascii="Arial" w:hAnsi="Arial" w:cs="Arial"/>
                <w:lang w:eastAsia="et-EE"/>
              </w:rPr>
              <w:t xml:space="preserve"> (oleme planeerinud nii terve ürituse moderaatori kui ka grupiarutelude moderaatorid ehk 1+5) ja </w:t>
            </w:r>
            <w:r w:rsidRPr="00EC101F">
              <w:rPr>
                <w:rFonts w:ascii="Arial" w:hAnsi="Arial" w:cs="Arial"/>
                <w:b/>
                <w:bCs/>
                <w:lang w:eastAsia="et-EE"/>
              </w:rPr>
              <w:t>üritusest kohapeal suulise ning hiljem kirjaliku analüütilise kokkuvõtte tegemisel</w:t>
            </w:r>
            <w:r w:rsidR="00345145">
              <w:rPr>
                <w:rFonts w:ascii="Arial" w:hAnsi="Arial" w:cs="Arial"/>
                <w:lang w:eastAsia="et-EE"/>
              </w:rPr>
              <w:t>, et kõik teemaga seotud spetsialistid saaksid aruteludes sisuliselt, st mitte protsessijuhina osaleda</w:t>
            </w:r>
            <w:r w:rsidRPr="00EC101F">
              <w:rPr>
                <w:rFonts w:ascii="Arial" w:hAnsi="Arial" w:cs="Arial"/>
                <w:lang w:eastAsia="et-EE"/>
              </w:rPr>
              <w:t xml:space="preserve">. </w:t>
            </w:r>
            <w:r w:rsidR="00345145">
              <w:rPr>
                <w:rFonts w:ascii="Arial" w:hAnsi="Arial" w:cs="Arial"/>
                <w:lang w:eastAsia="et-EE"/>
              </w:rPr>
              <w:t>Kuna teema on vastuoluline, on tähtis, et arutelusid juhiksid ja kokkuvõtteid teeksid inimesed, kes on objektiivsed ning kellel ei ole teema vaates isiklikke eelistusi. Sel viisil saame veenduda, et partnerid tajuksid väljatöötamiskavatsuse protsessi ausa ja läbipaistvana.</w:t>
            </w:r>
          </w:p>
          <w:p w14:paraId="0DA93969" w14:textId="77777777" w:rsidR="00BD01AA" w:rsidRDefault="00AB5B7E" w:rsidP="00AB5B7E">
            <w:pPr>
              <w:spacing w:after="120"/>
              <w:jc w:val="both"/>
              <w:rPr>
                <w:rFonts w:ascii="Arial" w:hAnsi="Arial" w:cs="Arial"/>
                <w:lang w:eastAsia="et-EE"/>
              </w:rPr>
            </w:pPr>
            <w:r w:rsidRPr="00EC101F">
              <w:rPr>
                <w:rFonts w:ascii="Arial" w:hAnsi="Arial" w:cs="Arial"/>
                <w:lang w:eastAsia="et-EE"/>
              </w:rPr>
              <w:t xml:space="preserve">Kirjalik kokkuvõte peaks olema vormis, mis võimaldab selle kajastamist justiitsministeeriumi veebilehel. Veebilehel avaldamine on oluline läbipaistvuse ja kaasamise huvides ning välise eksperdi koostatud objektiivne kokkuvõte on hea lahendus, kuna nn nõusolekupõhisuse teemas on erinevatel huvirühmadel palju </w:t>
            </w:r>
            <w:r w:rsidR="00345145" w:rsidRPr="00EC101F">
              <w:rPr>
                <w:rFonts w:ascii="Arial" w:hAnsi="Arial" w:cs="Arial"/>
                <w:lang w:eastAsia="et-EE"/>
              </w:rPr>
              <w:t>vastu käivaid</w:t>
            </w:r>
            <w:r w:rsidRPr="00EC101F">
              <w:rPr>
                <w:rFonts w:ascii="Arial" w:hAnsi="Arial" w:cs="Arial"/>
                <w:lang w:eastAsia="et-EE"/>
              </w:rPr>
              <w:t xml:space="preserve"> seisukohti. </w:t>
            </w:r>
          </w:p>
          <w:p w14:paraId="7E136979" w14:textId="79DBF635" w:rsidR="000E71FD" w:rsidRPr="00EC101F" w:rsidDel="00F456DD" w:rsidRDefault="00BD01AA" w:rsidP="00AB5B7E">
            <w:pPr>
              <w:spacing w:after="120"/>
              <w:jc w:val="both"/>
              <w:rPr>
                <w:rFonts w:ascii="Arial" w:hAnsi="Arial" w:cs="Arial"/>
                <w:lang w:eastAsia="et-EE"/>
              </w:rPr>
            </w:pPr>
            <w:r>
              <w:rPr>
                <w:rFonts w:ascii="Arial" w:hAnsi="Arial" w:cs="Arial"/>
                <w:lang w:eastAsia="et-EE"/>
              </w:rPr>
              <w:t xml:space="preserve">Meie enda meeskond ei ole varem nii laiapõhjalist kaasamist teinud. </w:t>
            </w:r>
            <w:r w:rsidR="00F56FF4">
              <w:rPr>
                <w:rFonts w:ascii="Arial" w:hAnsi="Arial" w:cs="Arial"/>
                <w:lang w:eastAsia="et-EE"/>
              </w:rPr>
              <w:t xml:space="preserve">Koosloome arengukiirendi ja selle raames </w:t>
            </w:r>
            <w:r w:rsidR="00180C86">
              <w:rPr>
                <w:rFonts w:ascii="Arial" w:hAnsi="Arial" w:cs="Arial"/>
                <w:lang w:eastAsia="et-EE"/>
              </w:rPr>
              <w:t xml:space="preserve">just </w:t>
            </w:r>
            <w:r w:rsidR="00F56FF4">
              <w:rPr>
                <w:rFonts w:ascii="Arial" w:hAnsi="Arial" w:cs="Arial"/>
                <w:lang w:eastAsia="et-EE"/>
              </w:rPr>
              <w:t>v</w:t>
            </w:r>
            <w:r>
              <w:rPr>
                <w:rFonts w:ascii="Arial" w:hAnsi="Arial" w:cs="Arial"/>
                <w:lang w:eastAsia="et-EE"/>
              </w:rPr>
              <w:t xml:space="preserve">älise eksperttoe abi oleks ühtlasi koolituseks kaasajatele meie ministeeriumis. Tahame läbi teha need töömeetodid, et samu metoodikaid </w:t>
            </w:r>
            <w:r w:rsidR="00180C86">
              <w:rPr>
                <w:rFonts w:ascii="Arial" w:hAnsi="Arial" w:cs="Arial"/>
                <w:lang w:eastAsia="et-EE"/>
              </w:rPr>
              <w:t xml:space="preserve">kasutada </w:t>
            </w:r>
            <w:r>
              <w:rPr>
                <w:rFonts w:ascii="Arial" w:hAnsi="Arial" w:cs="Arial"/>
                <w:lang w:eastAsia="et-EE"/>
              </w:rPr>
              <w:t>hiljem ministeeriumis teiste VTK-de ja eelnõude suhtes. Tekib protsessijuhtimise kogemus, mis hetkel puudub. Sellise töömeetodi piloteerimine annab meile</w:t>
            </w:r>
            <w:r w:rsidR="00F56FF4">
              <w:rPr>
                <w:rFonts w:ascii="Arial" w:hAnsi="Arial" w:cs="Arial"/>
                <w:lang w:eastAsia="et-EE"/>
              </w:rPr>
              <w:t xml:space="preserve"> ühtlasi teadmise/kogemuse, et kas see kiirendab eelnõu protsessi, kui kõik huvigrupid ja seotud asutused on algusest peale kaasatud.</w:t>
            </w:r>
          </w:p>
        </w:tc>
      </w:tr>
    </w:tbl>
    <w:p w14:paraId="3CC3868E" w14:textId="77777777" w:rsidR="000439A9" w:rsidRPr="000439A9" w:rsidRDefault="000439A9" w:rsidP="00437FEC">
      <w:pPr>
        <w:spacing w:after="0" w:line="240" w:lineRule="auto"/>
        <w:rPr>
          <w:rFonts w:ascii="Times New Roman" w:eastAsia="Times New Roman" w:hAnsi="Times New Roman" w:cs="Times New Roman"/>
          <w:sz w:val="24"/>
          <w:szCs w:val="24"/>
          <w:lang w:eastAsia="et-EE"/>
        </w:rPr>
      </w:pPr>
    </w:p>
    <w:p w14:paraId="736EC1AB" w14:textId="47824977" w:rsidR="008F3EC5" w:rsidRDefault="00134406" w:rsidP="00E82B30">
      <w:pPr>
        <w:spacing w:after="0" w:line="240" w:lineRule="auto"/>
        <w:rPr>
          <w:rFonts w:ascii="Arial" w:hAnsi="Arial" w:cs="Arial"/>
        </w:rPr>
      </w:pPr>
      <w:r>
        <w:rPr>
          <w:rFonts w:ascii="Arial" w:hAnsi="Arial" w:cs="Arial"/>
        </w:rPr>
        <w:t>Lisa: Koosloome arengukiirendi eelarve</w:t>
      </w:r>
    </w:p>
    <w:p w14:paraId="5650ECAB" w14:textId="77777777" w:rsidR="00134406" w:rsidRPr="00D9075B" w:rsidRDefault="00134406" w:rsidP="00E82B30">
      <w:pPr>
        <w:spacing w:after="0" w:line="240" w:lineRule="auto"/>
        <w:rPr>
          <w:rFonts w:ascii="Arial" w:hAnsi="Arial" w:cs="Arial"/>
        </w:rPr>
      </w:pPr>
    </w:p>
    <w:p w14:paraId="15183BBC" w14:textId="24EAAB50" w:rsidR="008F3EC5" w:rsidRDefault="00AE1C45" w:rsidP="00E82B30">
      <w:pPr>
        <w:spacing w:after="0" w:line="240" w:lineRule="auto"/>
        <w:rPr>
          <w:rFonts w:ascii="Arial" w:hAnsi="Arial" w:cs="Arial"/>
        </w:rPr>
      </w:pPr>
      <w:r>
        <w:rPr>
          <w:rFonts w:ascii="Arial" w:hAnsi="Arial" w:cs="Arial"/>
        </w:rPr>
        <w:t>Laidi Surva</w:t>
      </w:r>
    </w:p>
    <w:p w14:paraId="72C3843F" w14:textId="7DC3B44D" w:rsidR="00AE1C45" w:rsidRPr="00D9075B" w:rsidRDefault="00AE1C45" w:rsidP="00E82B30">
      <w:pPr>
        <w:spacing w:after="0" w:line="240" w:lineRule="auto"/>
        <w:rPr>
          <w:rFonts w:ascii="Arial" w:hAnsi="Arial" w:cs="Arial"/>
        </w:rPr>
      </w:pPr>
      <w:r>
        <w:rPr>
          <w:rFonts w:ascii="Arial" w:hAnsi="Arial" w:cs="Arial"/>
        </w:rPr>
        <w:t>Kriminaalpoliitika asekantsler</w:t>
      </w:r>
    </w:p>
    <w:p w14:paraId="01D85D6F" w14:textId="78B93344" w:rsidR="008F3EC5" w:rsidRPr="00D9075B" w:rsidRDefault="008F3EC5" w:rsidP="00E82B30">
      <w:pPr>
        <w:spacing w:after="0" w:line="240" w:lineRule="auto"/>
        <w:rPr>
          <w:rFonts w:ascii="Arial" w:hAnsi="Arial" w:cs="Arial"/>
        </w:rPr>
      </w:pPr>
      <w:r w:rsidRPr="00D9075B">
        <w:rPr>
          <w:rFonts w:ascii="Arial" w:hAnsi="Arial" w:cs="Arial"/>
        </w:rPr>
        <w:t>(Allkirjastatud digitaalselt)</w:t>
      </w:r>
    </w:p>
    <w:sectPr w:rsidR="008F3EC5" w:rsidRPr="00D907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66550" w14:textId="77777777" w:rsidR="0001052D" w:rsidRDefault="0001052D" w:rsidP="000439A9">
      <w:pPr>
        <w:spacing w:after="0" w:line="240" w:lineRule="auto"/>
      </w:pPr>
      <w:r>
        <w:separator/>
      </w:r>
    </w:p>
  </w:endnote>
  <w:endnote w:type="continuationSeparator" w:id="0">
    <w:p w14:paraId="6D56B59E" w14:textId="77777777" w:rsidR="0001052D" w:rsidRDefault="0001052D" w:rsidP="000439A9">
      <w:pPr>
        <w:spacing w:after="0" w:line="240" w:lineRule="auto"/>
      </w:pPr>
      <w:r>
        <w:continuationSeparator/>
      </w:r>
    </w:p>
  </w:endnote>
  <w:endnote w:type="continuationNotice" w:id="1">
    <w:p w14:paraId="4DA0E0BC" w14:textId="77777777" w:rsidR="0001052D" w:rsidRDefault="000105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D19F2" w14:textId="77777777" w:rsidR="0001052D" w:rsidRDefault="0001052D" w:rsidP="000439A9">
      <w:pPr>
        <w:spacing w:after="0" w:line="240" w:lineRule="auto"/>
      </w:pPr>
      <w:r>
        <w:separator/>
      </w:r>
    </w:p>
  </w:footnote>
  <w:footnote w:type="continuationSeparator" w:id="0">
    <w:p w14:paraId="3828D93F" w14:textId="77777777" w:rsidR="0001052D" w:rsidRDefault="0001052D" w:rsidP="000439A9">
      <w:pPr>
        <w:spacing w:after="0" w:line="240" w:lineRule="auto"/>
      </w:pPr>
      <w:r>
        <w:continuationSeparator/>
      </w:r>
    </w:p>
  </w:footnote>
  <w:footnote w:type="continuationNotice" w:id="1">
    <w:p w14:paraId="6596B5FF" w14:textId="77777777" w:rsidR="0001052D" w:rsidRDefault="0001052D">
      <w:pPr>
        <w:spacing w:after="0" w:line="240" w:lineRule="auto"/>
      </w:pPr>
    </w:p>
  </w:footnote>
  <w:footnote w:id="2">
    <w:p w14:paraId="65A04F7E" w14:textId="77777777" w:rsidR="00434A0B" w:rsidRPr="00AE1C45" w:rsidRDefault="00434A0B" w:rsidP="00434A0B">
      <w:pPr>
        <w:pStyle w:val="Allmrkusetekst"/>
        <w:rPr>
          <w:rFonts w:ascii="Arial" w:hAnsi="Arial" w:cs="Arial"/>
          <w:sz w:val="18"/>
          <w:szCs w:val="18"/>
        </w:rPr>
      </w:pPr>
      <w:r w:rsidRPr="00AE1C45">
        <w:rPr>
          <w:rStyle w:val="Allmrkuseviide"/>
          <w:rFonts w:ascii="Arial" w:hAnsi="Arial" w:cs="Arial"/>
          <w:sz w:val="18"/>
          <w:szCs w:val="18"/>
        </w:rPr>
        <w:footnoteRef/>
      </w:r>
      <w:r w:rsidRPr="00AE1C45">
        <w:rPr>
          <w:rFonts w:ascii="Arial" w:hAnsi="Arial" w:cs="Arial"/>
          <w:sz w:val="18"/>
          <w:szCs w:val="18"/>
        </w:rPr>
        <w:t xml:space="preserve"> Suguühteks või muuks sugulise iseloomuga teoks.</w:t>
      </w:r>
    </w:p>
  </w:footnote>
  <w:footnote w:id="3">
    <w:p w14:paraId="52168DC8" w14:textId="77777777" w:rsidR="00434A0B" w:rsidRPr="00AE1C45" w:rsidRDefault="00434A0B" w:rsidP="00434A0B">
      <w:pPr>
        <w:pStyle w:val="Allmrkusetekst"/>
        <w:rPr>
          <w:rFonts w:ascii="Arial" w:hAnsi="Arial" w:cs="Arial"/>
          <w:sz w:val="18"/>
          <w:szCs w:val="18"/>
        </w:rPr>
      </w:pPr>
      <w:r w:rsidRPr="00AE1C45">
        <w:rPr>
          <w:rStyle w:val="Allmrkuseviide"/>
          <w:rFonts w:ascii="Arial" w:hAnsi="Arial" w:cs="Arial"/>
          <w:sz w:val="18"/>
          <w:szCs w:val="18"/>
        </w:rPr>
        <w:footnoteRef/>
      </w:r>
      <w:r w:rsidRPr="00AE1C45">
        <w:rPr>
          <w:rFonts w:ascii="Arial" w:hAnsi="Arial" w:cs="Arial"/>
          <w:sz w:val="18"/>
          <w:szCs w:val="18"/>
        </w:rPr>
        <w:t xml:space="preserve"> Kasutatakse ka entusiastlik nõusolek, jaatav nõusolek, kinnitav nõusolek jne. </w:t>
      </w:r>
    </w:p>
  </w:footnote>
  <w:footnote w:id="4">
    <w:p w14:paraId="464A18E8" w14:textId="77777777" w:rsidR="00434A0B" w:rsidRPr="00AE1C45" w:rsidRDefault="00434A0B" w:rsidP="00434A0B">
      <w:pPr>
        <w:pStyle w:val="Allmrkusetekst"/>
        <w:rPr>
          <w:rFonts w:ascii="Arial" w:hAnsi="Arial" w:cs="Arial"/>
          <w:sz w:val="18"/>
          <w:szCs w:val="18"/>
        </w:rPr>
      </w:pPr>
      <w:r w:rsidRPr="00AE1C45">
        <w:rPr>
          <w:rStyle w:val="Allmrkuseviide"/>
          <w:rFonts w:ascii="Arial" w:hAnsi="Arial" w:cs="Arial"/>
          <w:sz w:val="18"/>
          <w:szCs w:val="18"/>
        </w:rPr>
        <w:footnoteRef/>
      </w:r>
      <w:r w:rsidRPr="00AE1C45">
        <w:rPr>
          <w:rFonts w:ascii="Arial" w:hAnsi="Arial" w:cs="Arial"/>
          <w:sz w:val="18"/>
          <w:szCs w:val="18"/>
        </w:rPr>
        <w:t xml:space="preserve"> Kasutatakse ka EI tähendab EI, tahtevastasus jne.</w:t>
      </w:r>
    </w:p>
  </w:footnote>
</w:footnotes>
</file>

<file path=word/intelligence2.xml><?xml version="1.0" encoding="utf-8"?>
<int2:intelligence xmlns:int2="http://schemas.microsoft.com/office/intelligence/2020/intelligence" xmlns:oel="http://schemas.microsoft.com/office/2019/extlst">
  <int2:observations>
    <int2:textHash int2:hashCode="eK1cCJFGjZs/76" int2:id="3Yq3PyM2">
      <int2:state int2:value="Rejected" int2:type="AugLoop_Text_Critique"/>
    </int2:textHash>
    <int2:textHash int2:hashCode="Cd9HKnbVTJs8A/" int2:id="cbmKGIl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5DD"/>
    <w:multiLevelType w:val="multilevel"/>
    <w:tmpl w:val="7940FF58"/>
    <w:lvl w:ilvl="0">
      <w:start w:val="1"/>
      <w:numFmt w:val="decimal"/>
      <w:lvlText w:val="%1."/>
      <w:lvlJc w:val="left"/>
      <w:pPr>
        <w:ind w:left="360" w:hanging="360"/>
      </w:pPr>
      <w:rPr>
        <w:rFonts w:hint="default"/>
      </w:rPr>
    </w:lvl>
    <w:lvl w:ilvl="1">
      <w:start w:val="1"/>
      <w:numFmt w:val="decimal"/>
      <w:isLgl/>
      <w:lvlText w:val="%1.%2"/>
      <w:lvlJc w:val="left"/>
      <w:pPr>
        <w:ind w:left="550" w:hanging="5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952A60"/>
    <w:multiLevelType w:val="multilevel"/>
    <w:tmpl w:val="D29C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D312B"/>
    <w:multiLevelType w:val="hybridMultilevel"/>
    <w:tmpl w:val="16C621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92202B0"/>
    <w:multiLevelType w:val="hybridMultilevel"/>
    <w:tmpl w:val="87A2D6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1C6966"/>
    <w:multiLevelType w:val="multilevel"/>
    <w:tmpl w:val="6CCE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847EA"/>
    <w:multiLevelType w:val="hybridMultilevel"/>
    <w:tmpl w:val="41804A3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9A92574"/>
    <w:multiLevelType w:val="multilevel"/>
    <w:tmpl w:val="198EA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4325EF"/>
    <w:multiLevelType w:val="hybridMultilevel"/>
    <w:tmpl w:val="037055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9A0BB6"/>
    <w:multiLevelType w:val="hybridMultilevel"/>
    <w:tmpl w:val="05A25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C3379E6"/>
    <w:multiLevelType w:val="hybridMultilevel"/>
    <w:tmpl w:val="8ABCCE10"/>
    <w:lvl w:ilvl="0" w:tplc="1B749FBC">
      <w:start w:val="1"/>
      <w:numFmt w:val="bullet"/>
      <w:lvlText w:val=""/>
      <w:lvlJc w:val="left"/>
      <w:pPr>
        <w:ind w:left="720" w:hanging="360"/>
      </w:pPr>
      <w:rPr>
        <w:rFonts w:ascii="Symbol" w:hAnsi="Symbol" w:hint="default"/>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6BDC42"/>
    <w:multiLevelType w:val="hybridMultilevel"/>
    <w:tmpl w:val="8160E84A"/>
    <w:lvl w:ilvl="0" w:tplc="0B6EBF3E">
      <w:start w:val="1"/>
      <w:numFmt w:val="bullet"/>
      <w:lvlText w:val=""/>
      <w:lvlJc w:val="left"/>
      <w:pPr>
        <w:ind w:left="720" w:hanging="360"/>
      </w:pPr>
      <w:rPr>
        <w:rFonts w:ascii="Symbol" w:hAnsi="Symbol" w:hint="default"/>
      </w:rPr>
    </w:lvl>
    <w:lvl w:ilvl="1" w:tplc="385A331A">
      <w:start w:val="1"/>
      <w:numFmt w:val="bullet"/>
      <w:lvlText w:val="o"/>
      <w:lvlJc w:val="left"/>
      <w:pPr>
        <w:ind w:left="1440" w:hanging="360"/>
      </w:pPr>
      <w:rPr>
        <w:rFonts w:ascii="Courier New" w:hAnsi="Courier New" w:hint="default"/>
      </w:rPr>
    </w:lvl>
    <w:lvl w:ilvl="2" w:tplc="C2249AD4">
      <w:start w:val="1"/>
      <w:numFmt w:val="bullet"/>
      <w:lvlText w:val=""/>
      <w:lvlJc w:val="left"/>
      <w:pPr>
        <w:ind w:left="2160" w:hanging="360"/>
      </w:pPr>
      <w:rPr>
        <w:rFonts w:ascii="Wingdings" w:hAnsi="Wingdings" w:hint="default"/>
      </w:rPr>
    </w:lvl>
    <w:lvl w:ilvl="3" w:tplc="64801E46">
      <w:start w:val="1"/>
      <w:numFmt w:val="bullet"/>
      <w:lvlText w:val=""/>
      <w:lvlJc w:val="left"/>
      <w:pPr>
        <w:ind w:left="2880" w:hanging="360"/>
      </w:pPr>
      <w:rPr>
        <w:rFonts w:ascii="Symbol" w:hAnsi="Symbol" w:hint="default"/>
      </w:rPr>
    </w:lvl>
    <w:lvl w:ilvl="4" w:tplc="E77C29B2">
      <w:start w:val="1"/>
      <w:numFmt w:val="bullet"/>
      <w:lvlText w:val="o"/>
      <w:lvlJc w:val="left"/>
      <w:pPr>
        <w:ind w:left="3600" w:hanging="360"/>
      </w:pPr>
      <w:rPr>
        <w:rFonts w:ascii="Courier New" w:hAnsi="Courier New" w:hint="default"/>
      </w:rPr>
    </w:lvl>
    <w:lvl w:ilvl="5" w:tplc="E702B5E8">
      <w:start w:val="1"/>
      <w:numFmt w:val="bullet"/>
      <w:lvlText w:val=""/>
      <w:lvlJc w:val="left"/>
      <w:pPr>
        <w:ind w:left="4320" w:hanging="360"/>
      </w:pPr>
      <w:rPr>
        <w:rFonts w:ascii="Wingdings" w:hAnsi="Wingdings" w:hint="default"/>
      </w:rPr>
    </w:lvl>
    <w:lvl w:ilvl="6" w:tplc="F3D8700C">
      <w:start w:val="1"/>
      <w:numFmt w:val="bullet"/>
      <w:lvlText w:val=""/>
      <w:lvlJc w:val="left"/>
      <w:pPr>
        <w:ind w:left="5040" w:hanging="360"/>
      </w:pPr>
      <w:rPr>
        <w:rFonts w:ascii="Symbol" w:hAnsi="Symbol" w:hint="default"/>
      </w:rPr>
    </w:lvl>
    <w:lvl w:ilvl="7" w:tplc="FF865E14">
      <w:start w:val="1"/>
      <w:numFmt w:val="bullet"/>
      <w:lvlText w:val="o"/>
      <w:lvlJc w:val="left"/>
      <w:pPr>
        <w:ind w:left="5760" w:hanging="360"/>
      </w:pPr>
      <w:rPr>
        <w:rFonts w:ascii="Courier New" w:hAnsi="Courier New" w:hint="default"/>
      </w:rPr>
    </w:lvl>
    <w:lvl w:ilvl="8" w:tplc="9E0497EE">
      <w:start w:val="1"/>
      <w:numFmt w:val="bullet"/>
      <w:lvlText w:val=""/>
      <w:lvlJc w:val="left"/>
      <w:pPr>
        <w:ind w:left="6480" w:hanging="360"/>
      </w:pPr>
      <w:rPr>
        <w:rFonts w:ascii="Wingdings" w:hAnsi="Wingdings" w:hint="default"/>
      </w:rPr>
    </w:lvl>
  </w:abstractNum>
  <w:abstractNum w:abstractNumId="11" w15:restartNumberingAfterBreak="0">
    <w:nsid w:val="206A3AC6"/>
    <w:multiLevelType w:val="multilevel"/>
    <w:tmpl w:val="0008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034515"/>
    <w:multiLevelType w:val="hybridMultilevel"/>
    <w:tmpl w:val="1BF019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6207E9"/>
    <w:multiLevelType w:val="multilevel"/>
    <w:tmpl w:val="576A11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27B44E2F"/>
    <w:multiLevelType w:val="multilevel"/>
    <w:tmpl w:val="6682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8A57E2"/>
    <w:multiLevelType w:val="multilevel"/>
    <w:tmpl w:val="75FCE584"/>
    <w:lvl w:ilvl="0">
      <w:start w:val="1"/>
      <w:numFmt w:val="bullet"/>
      <w:lvlText w:val=""/>
      <w:lvlJc w:val="left"/>
      <w:pPr>
        <w:tabs>
          <w:tab w:val="num" w:pos="183"/>
        </w:tabs>
        <w:ind w:left="183" w:hanging="360"/>
      </w:pPr>
      <w:rPr>
        <w:rFonts w:ascii="Symbol" w:hAnsi="Symbol" w:hint="default"/>
        <w:sz w:val="20"/>
      </w:rPr>
    </w:lvl>
    <w:lvl w:ilvl="1" w:tentative="1">
      <w:start w:val="1"/>
      <w:numFmt w:val="bullet"/>
      <w:lvlText w:val="o"/>
      <w:lvlJc w:val="left"/>
      <w:pPr>
        <w:tabs>
          <w:tab w:val="num" w:pos="903"/>
        </w:tabs>
        <w:ind w:left="903" w:hanging="360"/>
      </w:pPr>
      <w:rPr>
        <w:rFonts w:ascii="Courier New" w:hAnsi="Courier New" w:hint="default"/>
        <w:sz w:val="20"/>
      </w:rPr>
    </w:lvl>
    <w:lvl w:ilvl="2" w:tentative="1">
      <w:start w:val="1"/>
      <w:numFmt w:val="bullet"/>
      <w:lvlText w:val=""/>
      <w:lvlJc w:val="left"/>
      <w:pPr>
        <w:tabs>
          <w:tab w:val="num" w:pos="1623"/>
        </w:tabs>
        <w:ind w:left="1623" w:hanging="360"/>
      </w:pPr>
      <w:rPr>
        <w:rFonts w:ascii="Wingdings" w:hAnsi="Wingdings" w:hint="default"/>
        <w:sz w:val="20"/>
      </w:rPr>
    </w:lvl>
    <w:lvl w:ilvl="3" w:tentative="1">
      <w:start w:val="1"/>
      <w:numFmt w:val="bullet"/>
      <w:lvlText w:val=""/>
      <w:lvlJc w:val="left"/>
      <w:pPr>
        <w:tabs>
          <w:tab w:val="num" w:pos="2343"/>
        </w:tabs>
        <w:ind w:left="2343" w:hanging="360"/>
      </w:pPr>
      <w:rPr>
        <w:rFonts w:ascii="Wingdings" w:hAnsi="Wingdings" w:hint="default"/>
        <w:sz w:val="20"/>
      </w:rPr>
    </w:lvl>
    <w:lvl w:ilvl="4" w:tentative="1">
      <w:start w:val="1"/>
      <w:numFmt w:val="bullet"/>
      <w:lvlText w:val=""/>
      <w:lvlJc w:val="left"/>
      <w:pPr>
        <w:tabs>
          <w:tab w:val="num" w:pos="3063"/>
        </w:tabs>
        <w:ind w:left="3063" w:hanging="360"/>
      </w:pPr>
      <w:rPr>
        <w:rFonts w:ascii="Wingdings" w:hAnsi="Wingdings" w:hint="default"/>
        <w:sz w:val="20"/>
      </w:rPr>
    </w:lvl>
    <w:lvl w:ilvl="5" w:tentative="1">
      <w:start w:val="1"/>
      <w:numFmt w:val="bullet"/>
      <w:lvlText w:val=""/>
      <w:lvlJc w:val="left"/>
      <w:pPr>
        <w:tabs>
          <w:tab w:val="num" w:pos="3783"/>
        </w:tabs>
        <w:ind w:left="3783" w:hanging="360"/>
      </w:pPr>
      <w:rPr>
        <w:rFonts w:ascii="Wingdings" w:hAnsi="Wingdings" w:hint="default"/>
        <w:sz w:val="20"/>
      </w:rPr>
    </w:lvl>
    <w:lvl w:ilvl="6" w:tentative="1">
      <w:start w:val="1"/>
      <w:numFmt w:val="bullet"/>
      <w:lvlText w:val=""/>
      <w:lvlJc w:val="left"/>
      <w:pPr>
        <w:tabs>
          <w:tab w:val="num" w:pos="4503"/>
        </w:tabs>
        <w:ind w:left="4503" w:hanging="360"/>
      </w:pPr>
      <w:rPr>
        <w:rFonts w:ascii="Wingdings" w:hAnsi="Wingdings" w:hint="default"/>
        <w:sz w:val="20"/>
      </w:rPr>
    </w:lvl>
    <w:lvl w:ilvl="7" w:tentative="1">
      <w:start w:val="1"/>
      <w:numFmt w:val="bullet"/>
      <w:lvlText w:val=""/>
      <w:lvlJc w:val="left"/>
      <w:pPr>
        <w:tabs>
          <w:tab w:val="num" w:pos="5223"/>
        </w:tabs>
        <w:ind w:left="5223" w:hanging="360"/>
      </w:pPr>
      <w:rPr>
        <w:rFonts w:ascii="Wingdings" w:hAnsi="Wingdings" w:hint="default"/>
        <w:sz w:val="20"/>
      </w:rPr>
    </w:lvl>
    <w:lvl w:ilvl="8" w:tentative="1">
      <w:start w:val="1"/>
      <w:numFmt w:val="bullet"/>
      <w:lvlText w:val=""/>
      <w:lvlJc w:val="left"/>
      <w:pPr>
        <w:tabs>
          <w:tab w:val="num" w:pos="5943"/>
        </w:tabs>
        <w:ind w:left="5943" w:hanging="360"/>
      </w:pPr>
      <w:rPr>
        <w:rFonts w:ascii="Wingdings" w:hAnsi="Wingdings" w:hint="default"/>
        <w:sz w:val="20"/>
      </w:rPr>
    </w:lvl>
  </w:abstractNum>
  <w:abstractNum w:abstractNumId="16" w15:restartNumberingAfterBreak="0">
    <w:nsid w:val="33EA624C"/>
    <w:multiLevelType w:val="hybridMultilevel"/>
    <w:tmpl w:val="B6AC994A"/>
    <w:lvl w:ilvl="0" w:tplc="04250001">
      <w:start w:val="1"/>
      <w:numFmt w:val="bullet"/>
      <w:lvlText w:val=""/>
      <w:lvlJc w:val="left"/>
      <w:pPr>
        <w:ind w:left="618" w:hanging="360"/>
      </w:pPr>
      <w:rPr>
        <w:rFonts w:ascii="Symbol" w:hAnsi="Symbol" w:hint="default"/>
      </w:rPr>
    </w:lvl>
    <w:lvl w:ilvl="1" w:tplc="04250003" w:tentative="1">
      <w:start w:val="1"/>
      <w:numFmt w:val="bullet"/>
      <w:lvlText w:val="o"/>
      <w:lvlJc w:val="left"/>
      <w:pPr>
        <w:ind w:left="1338" w:hanging="360"/>
      </w:pPr>
      <w:rPr>
        <w:rFonts w:ascii="Courier New" w:hAnsi="Courier New" w:cs="Courier New" w:hint="default"/>
      </w:rPr>
    </w:lvl>
    <w:lvl w:ilvl="2" w:tplc="04250005" w:tentative="1">
      <w:start w:val="1"/>
      <w:numFmt w:val="bullet"/>
      <w:lvlText w:val=""/>
      <w:lvlJc w:val="left"/>
      <w:pPr>
        <w:ind w:left="2058" w:hanging="360"/>
      </w:pPr>
      <w:rPr>
        <w:rFonts w:ascii="Wingdings" w:hAnsi="Wingdings" w:hint="default"/>
      </w:rPr>
    </w:lvl>
    <w:lvl w:ilvl="3" w:tplc="04250001" w:tentative="1">
      <w:start w:val="1"/>
      <w:numFmt w:val="bullet"/>
      <w:lvlText w:val=""/>
      <w:lvlJc w:val="left"/>
      <w:pPr>
        <w:ind w:left="2778" w:hanging="360"/>
      </w:pPr>
      <w:rPr>
        <w:rFonts w:ascii="Symbol" w:hAnsi="Symbol" w:hint="default"/>
      </w:rPr>
    </w:lvl>
    <w:lvl w:ilvl="4" w:tplc="04250003" w:tentative="1">
      <w:start w:val="1"/>
      <w:numFmt w:val="bullet"/>
      <w:lvlText w:val="o"/>
      <w:lvlJc w:val="left"/>
      <w:pPr>
        <w:ind w:left="3498" w:hanging="360"/>
      </w:pPr>
      <w:rPr>
        <w:rFonts w:ascii="Courier New" w:hAnsi="Courier New" w:cs="Courier New" w:hint="default"/>
      </w:rPr>
    </w:lvl>
    <w:lvl w:ilvl="5" w:tplc="04250005" w:tentative="1">
      <w:start w:val="1"/>
      <w:numFmt w:val="bullet"/>
      <w:lvlText w:val=""/>
      <w:lvlJc w:val="left"/>
      <w:pPr>
        <w:ind w:left="4218" w:hanging="360"/>
      </w:pPr>
      <w:rPr>
        <w:rFonts w:ascii="Wingdings" w:hAnsi="Wingdings" w:hint="default"/>
      </w:rPr>
    </w:lvl>
    <w:lvl w:ilvl="6" w:tplc="04250001" w:tentative="1">
      <w:start w:val="1"/>
      <w:numFmt w:val="bullet"/>
      <w:lvlText w:val=""/>
      <w:lvlJc w:val="left"/>
      <w:pPr>
        <w:ind w:left="4938" w:hanging="360"/>
      </w:pPr>
      <w:rPr>
        <w:rFonts w:ascii="Symbol" w:hAnsi="Symbol" w:hint="default"/>
      </w:rPr>
    </w:lvl>
    <w:lvl w:ilvl="7" w:tplc="04250003" w:tentative="1">
      <w:start w:val="1"/>
      <w:numFmt w:val="bullet"/>
      <w:lvlText w:val="o"/>
      <w:lvlJc w:val="left"/>
      <w:pPr>
        <w:ind w:left="5658" w:hanging="360"/>
      </w:pPr>
      <w:rPr>
        <w:rFonts w:ascii="Courier New" w:hAnsi="Courier New" w:cs="Courier New" w:hint="default"/>
      </w:rPr>
    </w:lvl>
    <w:lvl w:ilvl="8" w:tplc="04250005" w:tentative="1">
      <w:start w:val="1"/>
      <w:numFmt w:val="bullet"/>
      <w:lvlText w:val=""/>
      <w:lvlJc w:val="left"/>
      <w:pPr>
        <w:ind w:left="6378" w:hanging="360"/>
      </w:pPr>
      <w:rPr>
        <w:rFonts w:ascii="Wingdings" w:hAnsi="Wingdings" w:hint="default"/>
      </w:rPr>
    </w:lvl>
  </w:abstractNum>
  <w:abstractNum w:abstractNumId="17" w15:restartNumberingAfterBreak="0">
    <w:nsid w:val="43001553"/>
    <w:multiLevelType w:val="hybridMultilevel"/>
    <w:tmpl w:val="80C45F80"/>
    <w:lvl w:ilvl="0" w:tplc="3A38E432">
      <w:start w:val="1"/>
      <w:numFmt w:val="bullet"/>
      <w:lvlText w:val=""/>
      <w:lvlJc w:val="left"/>
      <w:pPr>
        <w:ind w:left="1020" w:hanging="360"/>
      </w:pPr>
      <w:rPr>
        <w:rFonts w:ascii="Symbol" w:hAnsi="Symbol"/>
      </w:rPr>
    </w:lvl>
    <w:lvl w:ilvl="1" w:tplc="EE8AAF5A">
      <w:start w:val="1"/>
      <w:numFmt w:val="bullet"/>
      <w:lvlText w:val=""/>
      <w:lvlJc w:val="left"/>
      <w:pPr>
        <w:ind w:left="1020" w:hanging="360"/>
      </w:pPr>
      <w:rPr>
        <w:rFonts w:ascii="Symbol" w:hAnsi="Symbol"/>
      </w:rPr>
    </w:lvl>
    <w:lvl w:ilvl="2" w:tplc="849E491C">
      <w:start w:val="1"/>
      <w:numFmt w:val="bullet"/>
      <w:lvlText w:val=""/>
      <w:lvlJc w:val="left"/>
      <w:pPr>
        <w:ind w:left="1020" w:hanging="360"/>
      </w:pPr>
      <w:rPr>
        <w:rFonts w:ascii="Symbol" w:hAnsi="Symbol"/>
      </w:rPr>
    </w:lvl>
    <w:lvl w:ilvl="3" w:tplc="2CDA2118">
      <w:start w:val="1"/>
      <w:numFmt w:val="bullet"/>
      <w:lvlText w:val=""/>
      <w:lvlJc w:val="left"/>
      <w:pPr>
        <w:ind w:left="1020" w:hanging="360"/>
      </w:pPr>
      <w:rPr>
        <w:rFonts w:ascii="Symbol" w:hAnsi="Symbol"/>
      </w:rPr>
    </w:lvl>
    <w:lvl w:ilvl="4" w:tplc="DA3A6412">
      <w:start w:val="1"/>
      <w:numFmt w:val="bullet"/>
      <w:lvlText w:val=""/>
      <w:lvlJc w:val="left"/>
      <w:pPr>
        <w:ind w:left="1020" w:hanging="360"/>
      </w:pPr>
      <w:rPr>
        <w:rFonts w:ascii="Symbol" w:hAnsi="Symbol"/>
      </w:rPr>
    </w:lvl>
    <w:lvl w:ilvl="5" w:tplc="98208B4C">
      <w:start w:val="1"/>
      <w:numFmt w:val="bullet"/>
      <w:lvlText w:val=""/>
      <w:lvlJc w:val="left"/>
      <w:pPr>
        <w:ind w:left="1020" w:hanging="360"/>
      </w:pPr>
      <w:rPr>
        <w:rFonts w:ascii="Symbol" w:hAnsi="Symbol"/>
      </w:rPr>
    </w:lvl>
    <w:lvl w:ilvl="6" w:tplc="5BA8C7A6">
      <w:start w:val="1"/>
      <w:numFmt w:val="bullet"/>
      <w:lvlText w:val=""/>
      <w:lvlJc w:val="left"/>
      <w:pPr>
        <w:ind w:left="1020" w:hanging="360"/>
      </w:pPr>
      <w:rPr>
        <w:rFonts w:ascii="Symbol" w:hAnsi="Symbol"/>
      </w:rPr>
    </w:lvl>
    <w:lvl w:ilvl="7" w:tplc="A5508168">
      <w:start w:val="1"/>
      <w:numFmt w:val="bullet"/>
      <w:lvlText w:val=""/>
      <w:lvlJc w:val="left"/>
      <w:pPr>
        <w:ind w:left="1020" w:hanging="360"/>
      </w:pPr>
      <w:rPr>
        <w:rFonts w:ascii="Symbol" w:hAnsi="Symbol"/>
      </w:rPr>
    </w:lvl>
    <w:lvl w:ilvl="8" w:tplc="022EF93E">
      <w:start w:val="1"/>
      <w:numFmt w:val="bullet"/>
      <w:lvlText w:val=""/>
      <w:lvlJc w:val="left"/>
      <w:pPr>
        <w:ind w:left="1020" w:hanging="360"/>
      </w:pPr>
      <w:rPr>
        <w:rFonts w:ascii="Symbol" w:hAnsi="Symbol"/>
      </w:rPr>
    </w:lvl>
  </w:abstractNum>
  <w:abstractNum w:abstractNumId="18" w15:restartNumberingAfterBreak="0">
    <w:nsid w:val="4ECA508D"/>
    <w:multiLevelType w:val="hybridMultilevel"/>
    <w:tmpl w:val="F656C3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3970889"/>
    <w:multiLevelType w:val="hybridMultilevel"/>
    <w:tmpl w:val="FBAE0D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82D7991"/>
    <w:multiLevelType w:val="hybridMultilevel"/>
    <w:tmpl w:val="E040B8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5923EA23"/>
    <w:multiLevelType w:val="hybridMultilevel"/>
    <w:tmpl w:val="2C7E5904"/>
    <w:lvl w:ilvl="0" w:tplc="529455AE">
      <w:start w:val="1"/>
      <w:numFmt w:val="bullet"/>
      <w:lvlText w:val=""/>
      <w:lvlJc w:val="left"/>
      <w:pPr>
        <w:ind w:left="720" w:hanging="360"/>
      </w:pPr>
      <w:rPr>
        <w:rFonts w:ascii="Symbol" w:hAnsi="Symbol" w:hint="default"/>
      </w:rPr>
    </w:lvl>
    <w:lvl w:ilvl="1" w:tplc="50F66278">
      <w:start w:val="1"/>
      <w:numFmt w:val="bullet"/>
      <w:lvlText w:val="o"/>
      <w:lvlJc w:val="left"/>
      <w:pPr>
        <w:ind w:left="1440" w:hanging="360"/>
      </w:pPr>
      <w:rPr>
        <w:rFonts w:ascii="Courier New" w:hAnsi="Courier New" w:hint="default"/>
      </w:rPr>
    </w:lvl>
    <w:lvl w:ilvl="2" w:tplc="1DEA1052">
      <w:start w:val="1"/>
      <w:numFmt w:val="bullet"/>
      <w:lvlText w:val=""/>
      <w:lvlJc w:val="left"/>
      <w:pPr>
        <w:ind w:left="2160" w:hanging="360"/>
      </w:pPr>
      <w:rPr>
        <w:rFonts w:ascii="Wingdings" w:hAnsi="Wingdings" w:hint="default"/>
      </w:rPr>
    </w:lvl>
    <w:lvl w:ilvl="3" w:tplc="965CE2F0">
      <w:start w:val="1"/>
      <w:numFmt w:val="bullet"/>
      <w:lvlText w:val=""/>
      <w:lvlJc w:val="left"/>
      <w:pPr>
        <w:ind w:left="2880" w:hanging="360"/>
      </w:pPr>
      <w:rPr>
        <w:rFonts w:ascii="Symbol" w:hAnsi="Symbol" w:hint="default"/>
      </w:rPr>
    </w:lvl>
    <w:lvl w:ilvl="4" w:tplc="CBE6DE88">
      <w:start w:val="1"/>
      <w:numFmt w:val="bullet"/>
      <w:lvlText w:val="o"/>
      <w:lvlJc w:val="left"/>
      <w:pPr>
        <w:ind w:left="3600" w:hanging="360"/>
      </w:pPr>
      <w:rPr>
        <w:rFonts w:ascii="Courier New" w:hAnsi="Courier New" w:hint="default"/>
      </w:rPr>
    </w:lvl>
    <w:lvl w:ilvl="5" w:tplc="BAB8B61C">
      <w:start w:val="1"/>
      <w:numFmt w:val="bullet"/>
      <w:lvlText w:val=""/>
      <w:lvlJc w:val="left"/>
      <w:pPr>
        <w:ind w:left="4320" w:hanging="360"/>
      </w:pPr>
      <w:rPr>
        <w:rFonts w:ascii="Wingdings" w:hAnsi="Wingdings" w:hint="default"/>
      </w:rPr>
    </w:lvl>
    <w:lvl w:ilvl="6" w:tplc="DF50809C">
      <w:start w:val="1"/>
      <w:numFmt w:val="bullet"/>
      <w:lvlText w:val=""/>
      <w:lvlJc w:val="left"/>
      <w:pPr>
        <w:ind w:left="5040" w:hanging="360"/>
      </w:pPr>
      <w:rPr>
        <w:rFonts w:ascii="Symbol" w:hAnsi="Symbol" w:hint="default"/>
      </w:rPr>
    </w:lvl>
    <w:lvl w:ilvl="7" w:tplc="81C02186">
      <w:start w:val="1"/>
      <w:numFmt w:val="bullet"/>
      <w:lvlText w:val="o"/>
      <w:lvlJc w:val="left"/>
      <w:pPr>
        <w:ind w:left="5760" w:hanging="360"/>
      </w:pPr>
      <w:rPr>
        <w:rFonts w:ascii="Courier New" w:hAnsi="Courier New" w:hint="default"/>
      </w:rPr>
    </w:lvl>
    <w:lvl w:ilvl="8" w:tplc="5524C744">
      <w:start w:val="1"/>
      <w:numFmt w:val="bullet"/>
      <w:lvlText w:val=""/>
      <w:lvlJc w:val="left"/>
      <w:pPr>
        <w:ind w:left="6480" w:hanging="360"/>
      </w:pPr>
      <w:rPr>
        <w:rFonts w:ascii="Wingdings" w:hAnsi="Wingdings" w:hint="default"/>
      </w:rPr>
    </w:lvl>
  </w:abstractNum>
  <w:abstractNum w:abstractNumId="22" w15:restartNumberingAfterBreak="0">
    <w:nsid w:val="5B604496"/>
    <w:multiLevelType w:val="hybridMultilevel"/>
    <w:tmpl w:val="D560667A"/>
    <w:lvl w:ilvl="0" w:tplc="04250001">
      <w:start w:val="1"/>
      <w:numFmt w:val="bullet"/>
      <w:lvlText w:val=""/>
      <w:lvlJc w:val="left"/>
      <w:pPr>
        <w:ind w:left="778" w:hanging="360"/>
      </w:pPr>
      <w:rPr>
        <w:rFonts w:ascii="Symbol" w:hAnsi="Symbol" w:hint="default"/>
      </w:rPr>
    </w:lvl>
    <w:lvl w:ilvl="1" w:tplc="04250003">
      <w:start w:val="1"/>
      <w:numFmt w:val="bullet"/>
      <w:lvlText w:val="o"/>
      <w:lvlJc w:val="left"/>
      <w:pPr>
        <w:ind w:left="1498" w:hanging="360"/>
      </w:pPr>
      <w:rPr>
        <w:rFonts w:ascii="Courier New" w:hAnsi="Courier New" w:cs="Courier New" w:hint="default"/>
      </w:rPr>
    </w:lvl>
    <w:lvl w:ilvl="2" w:tplc="04250005">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23" w15:restartNumberingAfterBreak="0">
    <w:nsid w:val="5F4352DC"/>
    <w:multiLevelType w:val="hybridMultilevel"/>
    <w:tmpl w:val="34AE8038"/>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4" w15:restartNumberingAfterBreak="0">
    <w:nsid w:val="622E50B5"/>
    <w:multiLevelType w:val="multilevel"/>
    <w:tmpl w:val="0578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D629D"/>
    <w:multiLevelType w:val="hybridMultilevel"/>
    <w:tmpl w:val="FA1CC3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49B353B"/>
    <w:multiLevelType w:val="hybridMultilevel"/>
    <w:tmpl w:val="B33C7C42"/>
    <w:lvl w:ilvl="0" w:tplc="1B749FBC">
      <w:start w:val="1"/>
      <w:numFmt w:val="bullet"/>
      <w:lvlText w:val=""/>
      <w:lvlJc w:val="left"/>
      <w:pPr>
        <w:ind w:left="720" w:hanging="360"/>
      </w:pPr>
      <w:rPr>
        <w:rFonts w:ascii="Symbol" w:hAnsi="Symbol" w:hint="default"/>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4C32A5C"/>
    <w:multiLevelType w:val="multilevel"/>
    <w:tmpl w:val="79DC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3C3DDA"/>
    <w:multiLevelType w:val="multilevel"/>
    <w:tmpl w:val="3674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614FE2"/>
    <w:multiLevelType w:val="hybridMultilevel"/>
    <w:tmpl w:val="89120D6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925845228">
    <w:abstractNumId w:val="21"/>
  </w:num>
  <w:num w:numId="2" w16cid:durableId="1982079048">
    <w:abstractNumId w:val="10"/>
  </w:num>
  <w:num w:numId="3" w16cid:durableId="1506747635">
    <w:abstractNumId w:val="27"/>
  </w:num>
  <w:num w:numId="4" w16cid:durableId="439300964">
    <w:abstractNumId w:val="15"/>
  </w:num>
  <w:num w:numId="5" w16cid:durableId="1737974105">
    <w:abstractNumId w:val="13"/>
  </w:num>
  <w:num w:numId="6" w16cid:durableId="644243387">
    <w:abstractNumId w:val="1"/>
  </w:num>
  <w:num w:numId="7" w16cid:durableId="884175994">
    <w:abstractNumId w:val="6"/>
  </w:num>
  <w:num w:numId="8" w16cid:durableId="702633003">
    <w:abstractNumId w:val="11"/>
  </w:num>
  <w:num w:numId="9" w16cid:durableId="952174791">
    <w:abstractNumId w:val="14"/>
  </w:num>
  <w:num w:numId="10" w16cid:durableId="381827885">
    <w:abstractNumId w:val="28"/>
  </w:num>
  <w:num w:numId="11" w16cid:durableId="2018119088">
    <w:abstractNumId w:val="24"/>
  </w:num>
  <w:num w:numId="12" w16cid:durableId="714084627">
    <w:abstractNumId w:val="4"/>
  </w:num>
  <w:num w:numId="13" w16cid:durableId="1441224457">
    <w:abstractNumId w:val="16"/>
  </w:num>
  <w:num w:numId="14" w16cid:durableId="166865154">
    <w:abstractNumId w:val="26"/>
  </w:num>
  <w:num w:numId="15" w16cid:durableId="1950164337">
    <w:abstractNumId w:val="9"/>
  </w:num>
  <w:num w:numId="16" w16cid:durableId="194467348">
    <w:abstractNumId w:val="3"/>
  </w:num>
  <w:num w:numId="17" w16cid:durableId="611792188">
    <w:abstractNumId w:val="19"/>
  </w:num>
  <w:num w:numId="18" w16cid:durableId="1238128495">
    <w:abstractNumId w:val="12"/>
  </w:num>
  <w:num w:numId="19" w16cid:durableId="1538658643">
    <w:abstractNumId w:val="23"/>
  </w:num>
  <w:num w:numId="20" w16cid:durableId="1821922162">
    <w:abstractNumId w:val="5"/>
  </w:num>
  <w:num w:numId="21" w16cid:durableId="2125810953">
    <w:abstractNumId w:val="8"/>
  </w:num>
  <w:num w:numId="22" w16cid:durableId="1829055353">
    <w:abstractNumId w:val="25"/>
  </w:num>
  <w:num w:numId="23" w16cid:durableId="1434394582">
    <w:abstractNumId w:val="0"/>
  </w:num>
  <w:num w:numId="24" w16cid:durableId="824710562">
    <w:abstractNumId w:val="17"/>
  </w:num>
  <w:num w:numId="25" w16cid:durableId="1144618332">
    <w:abstractNumId w:val="29"/>
  </w:num>
  <w:num w:numId="26" w16cid:durableId="341442695">
    <w:abstractNumId w:val="20"/>
  </w:num>
  <w:num w:numId="27" w16cid:durableId="941883885">
    <w:abstractNumId w:val="2"/>
  </w:num>
  <w:num w:numId="28" w16cid:durableId="1366760354">
    <w:abstractNumId w:val="18"/>
  </w:num>
  <w:num w:numId="29" w16cid:durableId="1669359409">
    <w:abstractNumId w:val="7"/>
  </w:num>
  <w:num w:numId="30" w16cid:durableId="12153883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9A9"/>
    <w:rsid w:val="0000534D"/>
    <w:rsid w:val="00006B17"/>
    <w:rsid w:val="0001052D"/>
    <w:rsid w:val="00010EF1"/>
    <w:rsid w:val="000148E1"/>
    <w:rsid w:val="00017646"/>
    <w:rsid w:val="00022341"/>
    <w:rsid w:val="0003155A"/>
    <w:rsid w:val="00041EE2"/>
    <w:rsid w:val="000427DF"/>
    <w:rsid w:val="000439A9"/>
    <w:rsid w:val="00050926"/>
    <w:rsid w:val="00053F14"/>
    <w:rsid w:val="00054093"/>
    <w:rsid w:val="000737F7"/>
    <w:rsid w:val="000788EE"/>
    <w:rsid w:val="00080A39"/>
    <w:rsid w:val="00080A87"/>
    <w:rsid w:val="00083DEA"/>
    <w:rsid w:val="00084D2A"/>
    <w:rsid w:val="000856C5"/>
    <w:rsid w:val="00093151"/>
    <w:rsid w:val="000954D5"/>
    <w:rsid w:val="000954E9"/>
    <w:rsid w:val="000B3F64"/>
    <w:rsid w:val="000B506E"/>
    <w:rsid w:val="000B65BD"/>
    <w:rsid w:val="000C007C"/>
    <w:rsid w:val="000C28C3"/>
    <w:rsid w:val="000C4D0D"/>
    <w:rsid w:val="000C5879"/>
    <w:rsid w:val="000C6EC1"/>
    <w:rsid w:val="000D0677"/>
    <w:rsid w:val="000D111C"/>
    <w:rsid w:val="000D369D"/>
    <w:rsid w:val="000D4AC0"/>
    <w:rsid w:val="000D793E"/>
    <w:rsid w:val="000E71FD"/>
    <w:rsid w:val="000F056D"/>
    <w:rsid w:val="000F45C6"/>
    <w:rsid w:val="000F7D4E"/>
    <w:rsid w:val="00100FD7"/>
    <w:rsid w:val="00102273"/>
    <w:rsid w:val="00102A0D"/>
    <w:rsid w:val="00112205"/>
    <w:rsid w:val="0011404B"/>
    <w:rsid w:val="0012202D"/>
    <w:rsid w:val="001229DA"/>
    <w:rsid w:val="0012549C"/>
    <w:rsid w:val="0012633D"/>
    <w:rsid w:val="00127B19"/>
    <w:rsid w:val="0013149F"/>
    <w:rsid w:val="001338F2"/>
    <w:rsid w:val="00133B3D"/>
    <w:rsid w:val="00134406"/>
    <w:rsid w:val="0013743C"/>
    <w:rsid w:val="00146CA3"/>
    <w:rsid w:val="00147D22"/>
    <w:rsid w:val="00152B8C"/>
    <w:rsid w:val="00152E9F"/>
    <w:rsid w:val="00153F1C"/>
    <w:rsid w:val="00156EFF"/>
    <w:rsid w:val="001609F1"/>
    <w:rsid w:val="00161DE2"/>
    <w:rsid w:val="00164190"/>
    <w:rsid w:val="00176A57"/>
    <w:rsid w:val="00180BF4"/>
    <w:rsid w:val="00180C86"/>
    <w:rsid w:val="00182DC2"/>
    <w:rsid w:val="001843D5"/>
    <w:rsid w:val="00186380"/>
    <w:rsid w:val="00187941"/>
    <w:rsid w:val="001A3B87"/>
    <w:rsid w:val="001B1515"/>
    <w:rsid w:val="001B4830"/>
    <w:rsid w:val="001C1203"/>
    <w:rsid w:val="001C2CF4"/>
    <w:rsid w:val="001C36E9"/>
    <w:rsid w:val="001C41F0"/>
    <w:rsid w:val="001C61B8"/>
    <w:rsid w:val="001D1647"/>
    <w:rsid w:val="001D34D5"/>
    <w:rsid w:val="001D350E"/>
    <w:rsid w:val="001E4154"/>
    <w:rsid w:val="001E5465"/>
    <w:rsid w:val="001F03B3"/>
    <w:rsid w:val="001F258A"/>
    <w:rsid w:val="001F5C23"/>
    <w:rsid w:val="0020347F"/>
    <w:rsid w:val="00205F6D"/>
    <w:rsid w:val="0020632D"/>
    <w:rsid w:val="00210BDA"/>
    <w:rsid w:val="00217027"/>
    <w:rsid w:val="00221048"/>
    <w:rsid w:val="00224E82"/>
    <w:rsid w:val="00226028"/>
    <w:rsid w:val="00251195"/>
    <w:rsid w:val="00255BE1"/>
    <w:rsid w:val="00265402"/>
    <w:rsid w:val="002714B9"/>
    <w:rsid w:val="002725A5"/>
    <w:rsid w:val="00273985"/>
    <w:rsid w:val="00274EAB"/>
    <w:rsid w:val="0027722C"/>
    <w:rsid w:val="0028247B"/>
    <w:rsid w:val="002835E5"/>
    <w:rsid w:val="00284D69"/>
    <w:rsid w:val="00287FF1"/>
    <w:rsid w:val="0028D557"/>
    <w:rsid w:val="00290A88"/>
    <w:rsid w:val="00295A4D"/>
    <w:rsid w:val="002A21BD"/>
    <w:rsid w:val="002A6071"/>
    <w:rsid w:val="002B1CA8"/>
    <w:rsid w:val="002B1FB6"/>
    <w:rsid w:val="002B20F8"/>
    <w:rsid w:val="002B2527"/>
    <w:rsid w:val="002B2C4C"/>
    <w:rsid w:val="002B2D1F"/>
    <w:rsid w:val="002B3958"/>
    <w:rsid w:val="002C09B6"/>
    <w:rsid w:val="002C1FD0"/>
    <w:rsid w:val="002C57E2"/>
    <w:rsid w:val="002D117D"/>
    <w:rsid w:val="002D6266"/>
    <w:rsid w:val="002D790B"/>
    <w:rsid w:val="002D7CD0"/>
    <w:rsid w:val="002E0174"/>
    <w:rsid w:val="002E1118"/>
    <w:rsid w:val="002E67CC"/>
    <w:rsid w:val="002E6CBD"/>
    <w:rsid w:val="002F1137"/>
    <w:rsid w:val="002F2C91"/>
    <w:rsid w:val="002F2E4C"/>
    <w:rsid w:val="002F5867"/>
    <w:rsid w:val="002F62A5"/>
    <w:rsid w:val="00311139"/>
    <w:rsid w:val="003115DA"/>
    <w:rsid w:val="00311E83"/>
    <w:rsid w:val="00313945"/>
    <w:rsid w:val="003160CB"/>
    <w:rsid w:val="00323C46"/>
    <w:rsid w:val="0034395E"/>
    <w:rsid w:val="00345145"/>
    <w:rsid w:val="00346375"/>
    <w:rsid w:val="003528C3"/>
    <w:rsid w:val="003532FC"/>
    <w:rsid w:val="0035452D"/>
    <w:rsid w:val="003756B6"/>
    <w:rsid w:val="0038692B"/>
    <w:rsid w:val="003923C7"/>
    <w:rsid w:val="003A01EB"/>
    <w:rsid w:val="003A65F3"/>
    <w:rsid w:val="003A7423"/>
    <w:rsid w:val="003B04E0"/>
    <w:rsid w:val="003B181A"/>
    <w:rsid w:val="003B4889"/>
    <w:rsid w:val="003B6EA5"/>
    <w:rsid w:val="003B7A52"/>
    <w:rsid w:val="003C1F31"/>
    <w:rsid w:val="003C3F3A"/>
    <w:rsid w:val="003C617F"/>
    <w:rsid w:val="003D68DF"/>
    <w:rsid w:val="003F1DCF"/>
    <w:rsid w:val="003F204A"/>
    <w:rsid w:val="00403FCC"/>
    <w:rsid w:val="004048C0"/>
    <w:rsid w:val="00404CF2"/>
    <w:rsid w:val="004102D0"/>
    <w:rsid w:val="004135CC"/>
    <w:rsid w:val="00416F88"/>
    <w:rsid w:val="00417111"/>
    <w:rsid w:val="0041723C"/>
    <w:rsid w:val="00421C04"/>
    <w:rsid w:val="00423CF4"/>
    <w:rsid w:val="004248D7"/>
    <w:rsid w:val="00425E2D"/>
    <w:rsid w:val="00430088"/>
    <w:rsid w:val="00430128"/>
    <w:rsid w:val="00430C43"/>
    <w:rsid w:val="00431ECF"/>
    <w:rsid w:val="00434A0B"/>
    <w:rsid w:val="00437FEC"/>
    <w:rsid w:val="004433F5"/>
    <w:rsid w:val="00444D22"/>
    <w:rsid w:val="00447014"/>
    <w:rsid w:val="004519F4"/>
    <w:rsid w:val="00457938"/>
    <w:rsid w:val="00457C00"/>
    <w:rsid w:val="00467218"/>
    <w:rsid w:val="00467FE5"/>
    <w:rsid w:val="00475005"/>
    <w:rsid w:val="0048376C"/>
    <w:rsid w:val="00486289"/>
    <w:rsid w:val="00486521"/>
    <w:rsid w:val="00486A50"/>
    <w:rsid w:val="0048787E"/>
    <w:rsid w:val="00490CC2"/>
    <w:rsid w:val="00492562"/>
    <w:rsid w:val="00492CAB"/>
    <w:rsid w:val="004959C9"/>
    <w:rsid w:val="004965A5"/>
    <w:rsid w:val="00497531"/>
    <w:rsid w:val="004A20F2"/>
    <w:rsid w:val="004A54DF"/>
    <w:rsid w:val="004B0A23"/>
    <w:rsid w:val="004B0D57"/>
    <w:rsid w:val="004B15C4"/>
    <w:rsid w:val="004B40C8"/>
    <w:rsid w:val="004B4AA3"/>
    <w:rsid w:val="004B7655"/>
    <w:rsid w:val="004C05E4"/>
    <w:rsid w:val="004C3FFF"/>
    <w:rsid w:val="004D0310"/>
    <w:rsid w:val="004D5676"/>
    <w:rsid w:val="004D7267"/>
    <w:rsid w:val="004E7DC3"/>
    <w:rsid w:val="004F0D26"/>
    <w:rsid w:val="004F2978"/>
    <w:rsid w:val="004F332F"/>
    <w:rsid w:val="004F4EF8"/>
    <w:rsid w:val="00501F00"/>
    <w:rsid w:val="00503A85"/>
    <w:rsid w:val="00507F5D"/>
    <w:rsid w:val="00521AF5"/>
    <w:rsid w:val="00524EB6"/>
    <w:rsid w:val="00530AB7"/>
    <w:rsid w:val="005318CA"/>
    <w:rsid w:val="005336E7"/>
    <w:rsid w:val="0054248D"/>
    <w:rsid w:val="00543A19"/>
    <w:rsid w:val="00556D16"/>
    <w:rsid w:val="005700BD"/>
    <w:rsid w:val="00571074"/>
    <w:rsid w:val="005715C7"/>
    <w:rsid w:val="00582262"/>
    <w:rsid w:val="00584A31"/>
    <w:rsid w:val="005865D5"/>
    <w:rsid w:val="005869BC"/>
    <w:rsid w:val="005964B7"/>
    <w:rsid w:val="00597514"/>
    <w:rsid w:val="00597B2B"/>
    <w:rsid w:val="005A276E"/>
    <w:rsid w:val="005A5449"/>
    <w:rsid w:val="005B0059"/>
    <w:rsid w:val="005B088F"/>
    <w:rsid w:val="005B1B63"/>
    <w:rsid w:val="005C0B14"/>
    <w:rsid w:val="005C495C"/>
    <w:rsid w:val="005D2B03"/>
    <w:rsid w:val="005D3A32"/>
    <w:rsid w:val="005E23CF"/>
    <w:rsid w:val="005E34D2"/>
    <w:rsid w:val="005E7C7F"/>
    <w:rsid w:val="00611930"/>
    <w:rsid w:val="00611BD0"/>
    <w:rsid w:val="00613CF4"/>
    <w:rsid w:val="00631BA0"/>
    <w:rsid w:val="00646C9B"/>
    <w:rsid w:val="0065531F"/>
    <w:rsid w:val="00660F52"/>
    <w:rsid w:val="00664410"/>
    <w:rsid w:val="006668C3"/>
    <w:rsid w:val="00670036"/>
    <w:rsid w:val="00672501"/>
    <w:rsid w:val="006743CB"/>
    <w:rsid w:val="0067555B"/>
    <w:rsid w:val="0067681A"/>
    <w:rsid w:val="006831F5"/>
    <w:rsid w:val="00690C3A"/>
    <w:rsid w:val="00691E5A"/>
    <w:rsid w:val="00693D1B"/>
    <w:rsid w:val="006978F7"/>
    <w:rsid w:val="006B21A5"/>
    <w:rsid w:val="006B7520"/>
    <w:rsid w:val="006C2D8F"/>
    <w:rsid w:val="006D037C"/>
    <w:rsid w:val="006D080F"/>
    <w:rsid w:val="006D5314"/>
    <w:rsid w:val="006D5AB2"/>
    <w:rsid w:val="006E0479"/>
    <w:rsid w:val="006E106B"/>
    <w:rsid w:val="006E7E25"/>
    <w:rsid w:val="006F30E9"/>
    <w:rsid w:val="006F8987"/>
    <w:rsid w:val="0070102D"/>
    <w:rsid w:val="00704195"/>
    <w:rsid w:val="007065A2"/>
    <w:rsid w:val="00713241"/>
    <w:rsid w:val="00715655"/>
    <w:rsid w:val="00720F56"/>
    <w:rsid w:val="00723189"/>
    <w:rsid w:val="0072371F"/>
    <w:rsid w:val="0072573D"/>
    <w:rsid w:val="0073025E"/>
    <w:rsid w:val="007411E9"/>
    <w:rsid w:val="00744601"/>
    <w:rsid w:val="007505AB"/>
    <w:rsid w:val="00752A0B"/>
    <w:rsid w:val="007556F1"/>
    <w:rsid w:val="00757A6B"/>
    <w:rsid w:val="00761AB4"/>
    <w:rsid w:val="00762818"/>
    <w:rsid w:val="00772FEF"/>
    <w:rsid w:val="007803BE"/>
    <w:rsid w:val="007929F9"/>
    <w:rsid w:val="007945D5"/>
    <w:rsid w:val="0079559C"/>
    <w:rsid w:val="007A3BA5"/>
    <w:rsid w:val="007A4D29"/>
    <w:rsid w:val="007B0E74"/>
    <w:rsid w:val="007B0F9A"/>
    <w:rsid w:val="007B182F"/>
    <w:rsid w:val="007B70B6"/>
    <w:rsid w:val="007C2610"/>
    <w:rsid w:val="007D3973"/>
    <w:rsid w:val="007D6EF7"/>
    <w:rsid w:val="007D734E"/>
    <w:rsid w:val="00800A2B"/>
    <w:rsid w:val="0080446E"/>
    <w:rsid w:val="008135C3"/>
    <w:rsid w:val="00817CB0"/>
    <w:rsid w:val="0082041E"/>
    <w:rsid w:val="008204EF"/>
    <w:rsid w:val="008254AF"/>
    <w:rsid w:val="008259D7"/>
    <w:rsid w:val="0082728A"/>
    <w:rsid w:val="00840A20"/>
    <w:rsid w:val="00842D46"/>
    <w:rsid w:val="0084478F"/>
    <w:rsid w:val="008447EA"/>
    <w:rsid w:val="008476EE"/>
    <w:rsid w:val="00847DE8"/>
    <w:rsid w:val="00857AD0"/>
    <w:rsid w:val="00864537"/>
    <w:rsid w:val="0086712B"/>
    <w:rsid w:val="008711BF"/>
    <w:rsid w:val="00881115"/>
    <w:rsid w:val="00886BBD"/>
    <w:rsid w:val="0089C1E6"/>
    <w:rsid w:val="008A2440"/>
    <w:rsid w:val="008A3C15"/>
    <w:rsid w:val="008A4D9B"/>
    <w:rsid w:val="008A63FC"/>
    <w:rsid w:val="008B2FDB"/>
    <w:rsid w:val="008B3C52"/>
    <w:rsid w:val="008B4E88"/>
    <w:rsid w:val="008B5259"/>
    <w:rsid w:val="008B681A"/>
    <w:rsid w:val="008B78D6"/>
    <w:rsid w:val="008C282D"/>
    <w:rsid w:val="008D30A0"/>
    <w:rsid w:val="008D35A3"/>
    <w:rsid w:val="008E14FF"/>
    <w:rsid w:val="008E3F2F"/>
    <w:rsid w:val="008F3EC5"/>
    <w:rsid w:val="008F4FE6"/>
    <w:rsid w:val="009002C8"/>
    <w:rsid w:val="00903BC2"/>
    <w:rsid w:val="0090584C"/>
    <w:rsid w:val="009115EA"/>
    <w:rsid w:val="00926711"/>
    <w:rsid w:val="00927C3C"/>
    <w:rsid w:val="00930581"/>
    <w:rsid w:val="00932EA0"/>
    <w:rsid w:val="0093E9F1"/>
    <w:rsid w:val="00941758"/>
    <w:rsid w:val="0094309F"/>
    <w:rsid w:val="00952561"/>
    <w:rsid w:val="009577B6"/>
    <w:rsid w:val="0096122C"/>
    <w:rsid w:val="00961544"/>
    <w:rsid w:val="00962C5D"/>
    <w:rsid w:val="0096B923"/>
    <w:rsid w:val="009746D8"/>
    <w:rsid w:val="0098162C"/>
    <w:rsid w:val="00985FD1"/>
    <w:rsid w:val="00994AC6"/>
    <w:rsid w:val="009A097A"/>
    <w:rsid w:val="009A19BB"/>
    <w:rsid w:val="009A5A67"/>
    <w:rsid w:val="009B0FB0"/>
    <w:rsid w:val="009B193A"/>
    <w:rsid w:val="009B44E4"/>
    <w:rsid w:val="009C0781"/>
    <w:rsid w:val="009D1F27"/>
    <w:rsid w:val="009D3525"/>
    <w:rsid w:val="009D65DF"/>
    <w:rsid w:val="009E56BD"/>
    <w:rsid w:val="009E5810"/>
    <w:rsid w:val="009E69CF"/>
    <w:rsid w:val="009F9283"/>
    <w:rsid w:val="00A008CC"/>
    <w:rsid w:val="00A046D5"/>
    <w:rsid w:val="00A13358"/>
    <w:rsid w:val="00A171A1"/>
    <w:rsid w:val="00A200A3"/>
    <w:rsid w:val="00A20CBC"/>
    <w:rsid w:val="00A23337"/>
    <w:rsid w:val="00A30748"/>
    <w:rsid w:val="00A32F3B"/>
    <w:rsid w:val="00A3586E"/>
    <w:rsid w:val="00A35876"/>
    <w:rsid w:val="00A35DBC"/>
    <w:rsid w:val="00A4F23D"/>
    <w:rsid w:val="00A50A2E"/>
    <w:rsid w:val="00A53CCC"/>
    <w:rsid w:val="00A643B6"/>
    <w:rsid w:val="00A64CA7"/>
    <w:rsid w:val="00A6593D"/>
    <w:rsid w:val="00A74240"/>
    <w:rsid w:val="00A77098"/>
    <w:rsid w:val="00A87039"/>
    <w:rsid w:val="00A93C6B"/>
    <w:rsid w:val="00A95EF7"/>
    <w:rsid w:val="00AA285B"/>
    <w:rsid w:val="00AA2C6D"/>
    <w:rsid w:val="00AA369E"/>
    <w:rsid w:val="00AA3743"/>
    <w:rsid w:val="00AB2448"/>
    <w:rsid w:val="00AB432C"/>
    <w:rsid w:val="00AB4AED"/>
    <w:rsid w:val="00AB5B7E"/>
    <w:rsid w:val="00AB6931"/>
    <w:rsid w:val="00AC54C7"/>
    <w:rsid w:val="00AD2B0C"/>
    <w:rsid w:val="00AD688C"/>
    <w:rsid w:val="00AD6B26"/>
    <w:rsid w:val="00AE0161"/>
    <w:rsid w:val="00AE0CBB"/>
    <w:rsid w:val="00AE1C45"/>
    <w:rsid w:val="00AE20AC"/>
    <w:rsid w:val="00AE4E99"/>
    <w:rsid w:val="00AF26BE"/>
    <w:rsid w:val="00AF31BD"/>
    <w:rsid w:val="00AF38D6"/>
    <w:rsid w:val="00AF6536"/>
    <w:rsid w:val="00B02468"/>
    <w:rsid w:val="00B05266"/>
    <w:rsid w:val="00B10653"/>
    <w:rsid w:val="00B16EF8"/>
    <w:rsid w:val="00B24C25"/>
    <w:rsid w:val="00B258A9"/>
    <w:rsid w:val="00B2839F"/>
    <w:rsid w:val="00B34F6D"/>
    <w:rsid w:val="00B44450"/>
    <w:rsid w:val="00B44F53"/>
    <w:rsid w:val="00B47112"/>
    <w:rsid w:val="00B475A8"/>
    <w:rsid w:val="00B53753"/>
    <w:rsid w:val="00B566A2"/>
    <w:rsid w:val="00B56CE4"/>
    <w:rsid w:val="00B578E2"/>
    <w:rsid w:val="00B67935"/>
    <w:rsid w:val="00B70376"/>
    <w:rsid w:val="00B7170B"/>
    <w:rsid w:val="00B73FFB"/>
    <w:rsid w:val="00B764BB"/>
    <w:rsid w:val="00B80C88"/>
    <w:rsid w:val="00B82DB2"/>
    <w:rsid w:val="00B8481F"/>
    <w:rsid w:val="00B92AAC"/>
    <w:rsid w:val="00B9640A"/>
    <w:rsid w:val="00B96D23"/>
    <w:rsid w:val="00BA0DAE"/>
    <w:rsid w:val="00BA10B6"/>
    <w:rsid w:val="00BA368F"/>
    <w:rsid w:val="00BA680C"/>
    <w:rsid w:val="00BA7E54"/>
    <w:rsid w:val="00BB21D9"/>
    <w:rsid w:val="00BB516A"/>
    <w:rsid w:val="00BB588B"/>
    <w:rsid w:val="00BB77C8"/>
    <w:rsid w:val="00BB7E4E"/>
    <w:rsid w:val="00BC0A0B"/>
    <w:rsid w:val="00BC29E4"/>
    <w:rsid w:val="00BC5E4A"/>
    <w:rsid w:val="00BD01AA"/>
    <w:rsid w:val="00BE01B4"/>
    <w:rsid w:val="00BE0B00"/>
    <w:rsid w:val="00BE37C4"/>
    <w:rsid w:val="00BE78AF"/>
    <w:rsid w:val="00BF20BD"/>
    <w:rsid w:val="00BF3519"/>
    <w:rsid w:val="00BF3A32"/>
    <w:rsid w:val="00BF40A8"/>
    <w:rsid w:val="00C029D3"/>
    <w:rsid w:val="00C036E7"/>
    <w:rsid w:val="00C156BB"/>
    <w:rsid w:val="00C229BD"/>
    <w:rsid w:val="00C231C7"/>
    <w:rsid w:val="00C305D3"/>
    <w:rsid w:val="00C356BE"/>
    <w:rsid w:val="00C377A3"/>
    <w:rsid w:val="00C40CA9"/>
    <w:rsid w:val="00C41C7F"/>
    <w:rsid w:val="00C535AE"/>
    <w:rsid w:val="00C570A2"/>
    <w:rsid w:val="00C57F67"/>
    <w:rsid w:val="00C6243B"/>
    <w:rsid w:val="00C74932"/>
    <w:rsid w:val="00C76E13"/>
    <w:rsid w:val="00C80183"/>
    <w:rsid w:val="00C80F65"/>
    <w:rsid w:val="00C831B6"/>
    <w:rsid w:val="00C8622E"/>
    <w:rsid w:val="00C87D11"/>
    <w:rsid w:val="00C87FD8"/>
    <w:rsid w:val="00C903CA"/>
    <w:rsid w:val="00C92417"/>
    <w:rsid w:val="00C93826"/>
    <w:rsid w:val="00C93B30"/>
    <w:rsid w:val="00CA4763"/>
    <w:rsid w:val="00CA7B2F"/>
    <w:rsid w:val="00CA7FD7"/>
    <w:rsid w:val="00CB074B"/>
    <w:rsid w:val="00CB1621"/>
    <w:rsid w:val="00CB54E6"/>
    <w:rsid w:val="00CC0C3E"/>
    <w:rsid w:val="00CC2F83"/>
    <w:rsid w:val="00CD4995"/>
    <w:rsid w:val="00CD51D2"/>
    <w:rsid w:val="00CE5BF1"/>
    <w:rsid w:val="00CF023A"/>
    <w:rsid w:val="00CF6EF8"/>
    <w:rsid w:val="00CF7989"/>
    <w:rsid w:val="00D04479"/>
    <w:rsid w:val="00D05CE3"/>
    <w:rsid w:val="00D07083"/>
    <w:rsid w:val="00D15097"/>
    <w:rsid w:val="00D164D8"/>
    <w:rsid w:val="00D209F6"/>
    <w:rsid w:val="00D22DE6"/>
    <w:rsid w:val="00D2713F"/>
    <w:rsid w:val="00D27202"/>
    <w:rsid w:val="00D27F32"/>
    <w:rsid w:val="00D308C9"/>
    <w:rsid w:val="00D31979"/>
    <w:rsid w:val="00D35ACA"/>
    <w:rsid w:val="00D36C55"/>
    <w:rsid w:val="00D41253"/>
    <w:rsid w:val="00D42F1B"/>
    <w:rsid w:val="00D44298"/>
    <w:rsid w:val="00D540AF"/>
    <w:rsid w:val="00D55F51"/>
    <w:rsid w:val="00D5730F"/>
    <w:rsid w:val="00D57C56"/>
    <w:rsid w:val="00D57EA6"/>
    <w:rsid w:val="00D63B33"/>
    <w:rsid w:val="00D67366"/>
    <w:rsid w:val="00D6D975"/>
    <w:rsid w:val="00D711A0"/>
    <w:rsid w:val="00D72B43"/>
    <w:rsid w:val="00D72F24"/>
    <w:rsid w:val="00D77C98"/>
    <w:rsid w:val="00D854AA"/>
    <w:rsid w:val="00D9075B"/>
    <w:rsid w:val="00D91C9A"/>
    <w:rsid w:val="00DC08A5"/>
    <w:rsid w:val="00DC0D74"/>
    <w:rsid w:val="00DC39C4"/>
    <w:rsid w:val="00DD2EF1"/>
    <w:rsid w:val="00DD56A7"/>
    <w:rsid w:val="00DE2B86"/>
    <w:rsid w:val="00DE3867"/>
    <w:rsid w:val="00DE3CFA"/>
    <w:rsid w:val="00DE6CC4"/>
    <w:rsid w:val="00DF3E97"/>
    <w:rsid w:val="00DF6115"/>
    <w:rsid w:val="00E0222A"/>
    <w:rsid w:val="00E1545A"/>
    <w:rsid w:val="00E20B97"/>
    <w:rsid w:val="00E27738"/>
    <w:rsid w:val="00E33F6C"/>
    <w:rsid w:val="00E44012"/>
    <w:rsid w:val="00E47261"/>
    <w:rsid w:val="00E478D7"/>
    <w:rsid w:val="00E56850"/>
    <w:rsid w:val="00E601C2"/>
    <w:rsid w:val="00E617E6"/>
    <w:rsid w:val="00E64069"/>
    <w:rsid w:val="00E71AB1"/>
    <w:rsid w:val="00E71CC5"/>
    <w:rsid w:val="00E740F4"/>
    <w:rsid w:val="00E7470D"/>
    <w:rsid w:val="00E75838"/>
    <w:rsid w:val="00E76C5C"/>
    <w:rsid w:val="00E8069E"/>
    <w:rsid w:val="00E81299"/>
    <w:rsid w:val="00E82B30"/>
    <w:rsid w:val="00E84872"/>
    <w:rsid w:val="00EB1957"/>
    <w:rsid w:val="00EB7D77"/>
    <w:rsid w:val="00EC101F"/>
    <w:rsid w:val="00EC43F7"/>
    <w:rsid w:val="00EE1D15"/>
    <w:rsid w:val="00EE2D91"/>
    <w:rsid w:val="00EE3EBC"/>
    <w:rsid w:val="00EF2021"/>
    <w:rsid w:val="00EF21D6"/>
    <w:rsid w:val="00F0291F"/>
    <w:rsid w:val="00F06773"/>
    <w:rsid w:val="00F2108E"/>
    <w:rsid w:val="00F34482"/>
    <w:rsid w:val="00F40E11"/>
    <w:rsid w:val="00F44B84"/>
    <w:rsid w:val="00F45354"/>
    <w:rsid w:val="00F456DD"/>
    <w:rsid w:val="00F537A4"/>
    <w:rsid w:val="00F5459C"/>
    <w:rsid w:val="00F55C28"/>
    <w:rsid w:val="00F56FF4"/>
    <w:rsid w:val="00F61739"/>
    <w:rsid w:val="00F67EB4"/>
    <w:rsid w:val="00F71827"/>
    <w:rsid w:val="00F72BDD"/>
    <w:rsid w:val="00F816CA"/>
    <w:rsid w:val="00F86F0C"/>
    <w:rsid w:val="00F9191B"/>
    <w:rsid w:val="00F94DBF"/>
    <w:rsid w:val="00F94DD7"/>
    <w:rsid w:val="00FA04BD"/>
    <w:rsid w:val="00FA2B07"/>
    <w:rsid w:val="00FB2F8F"/>
    <w:rsid w:val="00FC56C9"/>
    <w:rsid w:val="00FC6F7B"/>
    <w:rsid w:val="00FE177E"/>
    <w:rsid w:val="00FE5187"/>
    <w:rsid w:val="00FE7BDC"/>
    <w:rsid w:val="00FF38CA"/>
    <w:rsid w:val="00FF38EC"/>
    <w:rsid w:val="00FF4931"/>
    <w:rsid w:val="00FF63F8"/>
    <w:rsid w:val="0101EE7F"/>
    <w:rsid w:val="01062D52"/>
    <w:rsid w:val="010EC6F7"/>
    <w:rsid w:val="01117D9F"/>
    <w:rsid w:val="01183D0F"/>
    <w:rsid w:val="011F3A2F"/>
    <w:rsid w:val="011FAC78"/>
    <w:rsid w:val="0146466E"/>
    <w:rsid w:val="016EE711"/>
    <w:rsid w:val="01732011"/>
    <w:rsid w:val="0180B993"/>
    <w:rsid w:val="0191B349"/>
    <w:rsid w:val="01B2C2DF"/>
    <w:rsid w:val="01B5B15E"/>
    <w:rsid w:val="01C05B5D"/>
    <w:rsid w:val="01CC0DA9"/>
    <w:rsid w:val="01EB0594"/>
    <w:rsid w:val="01F819BD"/>
    <w:rsid w:val="01FCE4A2"/>
    <w:rsid w:val="020BAD8B"/>
    <w:rsid w:val="02147881"/>
    <w:rsid w:val="0215ECA2"/>
    <w:rsid w:val="0221D548"/>
    <w:rsid w:val="023C2424"/>
    <w:rsid w:val="0246DD4E"/>
    <w:rsid w:val="024B1594"/>
    <w:rsid w:val="0265C9E0"/>
    <w:rsid w:val="026CB90E"/>
    <w:rsid w:val="0272E0DF"/>
    <w:rsid w:val="028088A9"/>
    <w:rsid w:val="028A6C18"/>
    <w:rsid w:val="02B1F4FB"/>
    <w:rsid w:val="02B3604E"/>
    <w:rsid w:val="02C69FCB"/>
    <w:rsid w:val="02E01AB3"/>
    <w:rsid w:val="02F61837"/>
    <w:rsid w:val="02F9DF46"/>
    <w:rsid w:val="0306542D"/>
    <w:rsid w:val="0316D3BE"/>
    <w:rsid w:val="0319EDCE"/>
    <w:rsid w:val="0323E3D6"/>
    <w:rsid w:val="0344DAA2"/>
    <w:rsid w:val="0367B277"/>
    <w:rsid w:val="0378BA55"/>
    <w:rsid w:val="0386F681"/>
    <w:rsid w:val="0393EA1E"/>
    <w:rsid w:val="03AE2EA0"/>
    <w:rsid w:val="03BDCA95"/>
    <w:rsid w:val="03BE7D3F"/>
    <w:rsid w:val="03CE0EC1"/>
    <w:rsid w:val="03D92917"/>
    <w:rsid w:val="03E6791B"/>
    <w:rsid w:val="03F72A36"/>
    <w:rsid w:val="040EB140"/>
    <w:rsid w:val="04223FC7"/>
    <w:rsid w:val="0448E012"/>
    <w:rsid w:val="044D9EAC"/>
    <w:rsid w:val="04851346"/>
    <w:rsid w:val="04973212"/>
    <w:rsid w:val="04AD5CB9"/>
    <w:rsid w:val="04B6A60E"/>
    <w:rsid w:val="04BD3E41"/>
    <w:rsid w:val="04C1DE66"/>
    <w:rsid w:val="04C21078"/>
    <w:rsid w:val="052FBA7F"/>
    <w:rsid w:val="0534ADC7"/>
    <w:rsid w:val="053936B6"/>
    <w:rsid w:val="054DFC0D"/>
    <w:rsid w:val="056018EB"/>
    <w:rsid w:val="0563392E"/>
    <w:rsid w:val="057A0280"/>
    <w:rsid w:val="057C2A6E"/>
    <w:rsid w:val="058CF54B"/>
    <w:rsid w:val="058E2F8E"/>
    <w:rsid w:val="05AF1BA3"/>
    <w:rsid w:val="05D24881"/>
    <w:rsid w:val="05E01C3E"/>
    <w:rsid w:val="05E14D97"/>
    <w:rsid w:val="060B40A8"/>
    <w:rsid w:val="0620E3A7"/>
    <w:rsid w:val="06283C83"/>
    <w:rsid w:val="063DAB40"/>
    <w:rsid w:val="06535534"/>
    <w:rsid w:val="065D1E02"/>
    <w:rsid w:val="06630BF9"/>
    <w:rsid w:val="066AFD5E"/>
    <w:rsid w:val="06706FE8"/>
    <w:rsid w:val="067DE8D9"/>
    <w:rsid w:val="0697E186"/>
    <w:rsid w:val="06B80065"/>
    <w:rsid w:val="06F088D7"/>
    <w:rsid w:val="06FF15AF"/>
    <w:rsid w:val="070D2224"/>
    <w:rsid w:val="0718AB31"/>
    <w:rsid w:val="0739AD3E"/>
    <w:rsid w:val="076B0BF5"/>
    <w:rsid w:val="076C3144"/>
    <w:rsid w:val="0773B580"/>
    <w:rsid w:val="077527C8"/>
    <w:rsid w:val="07766906"/>
    <w:rsid w:val="07781403"/>
    <w:rsid w:val="078181A9"/>
    <w:rsid w:val="07AD48B3"/>
    <w:rsid w:val="07AD837C"/>
    <w:rsid w:val="07BAA9EC"/>
    <w:rsid w:val="07D3AFDA"/>
    <w:rsid w:val="0803E8F7"/>
    <w:rsid w:val="081BEA95"/>
    <w:rsid w:val="084DDDDE"/>
    <w:rsid w:val="085E550F"/>
    <w:rsid w:val="088C2B8A"/>
    <w:rsid w:val="088F9E53"/>
    <w:rsid w:val="0891EE62"/>
    <w:rsid w:val="08940FBE"/>
    <w:rsid w:val="089450FC"/>
    <w:rsid w:val="089D8239"/>
    <w:rsid w:val="08ADCEAF"/>
    <w:rsid w:val="08BB612F"/>
    <w:rsid w:val="08C1A76B"/>
    <w:rsid w:val="08DBFB45"/>
    <w:rsid w:val="08DF006B"/>
    <w:rsid w:val="08F79F2F"/>
    <w:rsid w:val="0910CD26"/>
    <w:rsid w:val="091A83FD"/>
    <w:rsid w:val="093AB10E"/>
    <w:rsid w:val="0941F5D7"/>
    <w:rsid w:val="0950931F"/>
    <w:rsid w:val="0950C54B"/>
    <w:rsid w:val="095ECFC7"/>
    <w:rsid w:val="09721BBC"/>
    <w:rsid w:val="097AF548"/>
    <w:rsid w:val="0991E8D1"/>
    <w:rsid w:val="0993255A"/>
    <w:rsid w:val="09A59EE8"/>
    <w:rsid w:val="09B40432"/>
    <w:rsid w:val="09C56037"/>
    <w:rsid w:val="09CBA7E4"/>
    <w:rsid w:val="09FE615F"/>
    <w:rsid w:val="0A1D81F4"/>
    <w:rsid w:val="0A3748C4"/>
    <w:rsid w:val="0A4216B6"/>
    <w:rsid w:val="0A591B19"/>
    <w:rsid w:val="0A5D18D0"/>
    <w:rsid w:val="0A5FC6DE"/>
    <w:rsid w:val="0A84BEFD"/>
    <w:rsid w:val="0A88EDDD"/>
    <w:rsid w:val="0AAC7B24"/>
    <w:rsid w:val="0AD973B3"/>
    <w:rsid w:val="0ADDC638"/>
    <w:rsid w:val="0ADEB2D9"/>
    <w:rsid w:val="0AFBE1DD"/>
    <w:rsid w:val="0AFC3A57"/>
    <w:rsid w:val="0B028496"/>
    <w:rsid w:val="0B051383"/>
    <w:rsid w:val="0B1FD861"/>
    <w:rsid w:val="0B32FACC"/>
    <w:rsid w:val="0B371143"/>
    <w:rsid w:val="0B529FBF"/>
    <w:rsid w:val="0B64B9AE"/>
    <w:rsid w:val="0B6938C9"/>
    <w:rsid w:val="0B6948F0"/>
    <w:rsid w:val="0B6A8C0E"/>
    <w:rsid w:val="0B758975"/>
    <w:rsid w:val="0B780C4F"/>
    <w:rsid w:val="0BA41F37"/>
    <w:rsid w:val="0BEAE6A2"/>
    <w:rsid w:val="0BF7E770"/>
    <w:rsid w:val="0C0B87B7"/>
    <w:rsid w:val="0C10794A"/>
    <w:rsid w:val="0C1117B2"/>
    <w:rsid w:val="0C13802A"/>
    <w:rsid w:val="0C271E90"/>
    <w:rsid w:val="0C28D17E"/>
    <w:rsid w:val="0C290C23"/>
    <w:rsid w:val="0C2A400F"/>
    <w:rsid w:val="0C4B0192"/>
    <w:rsid w:val="0C4F4ECA"/>
    <w:rsid w:val="0C64DE29"/>
    <w:rsid w:val="0C8C291C"/>
    <w:rsid w:val="0C9789DB"/>
    <w:rsid w:val="0C9EF9BA"/>
    <w:rsid w:val="0CD285AC"/>
    <w:rsid w:val="0CF2E5D6"/>
    <w:rsid w:val="0D1407B1"/>
    <w:rsid w:val="0D26A635"/>
    <w:rsid w:val="0D31BAD3"/>
    <w:rsid w:val="0D3ABA59"/>
    <w:rsid w:val="0D453ABC"/>
    <w:rsid w:val="0D5090AD"/>
    <w:rsid w:val="0D7ED6CB"/>
    <w:rsid w:val="0D80AA20"/>
    <w:rsid w:val="0D89B25C"/>
    <w:rsid w:val="0D8F7465"/>
    <w:rsid w:val="0D99B11D"/>
    <w:rsid w:val="0DA75F17"/>
    <w:rsid w:val="0DACE813"/>
    <w:rsid w:val="0DBDBFC8"/>
    <w:rsid w:val="0DD45E2C"/>
    <w:rsid w:val="0DFD68A7"/>
    <w:rsid w:val="0E1566FA"/>
    <w:rsid w:val="0E2B8518"/>
    <w:rsid w:val="0E39AD73"/>
    <w:rsid w:val="0E4133C9"/>
    <w:rsid w:val="0E4EFDD6"/>
    <w:rsid w:val="0E583C7F"/>
    <w:rsid w:val="0E59B76B"/>
    <w:rsid w:val="0E6886F8"/>
    <w:rsid w:val="0E76E892"/>
    <w:rsid w:val="0E79100B"/>
    <w:rsid w:val="0E926A8A"/>
    <w:rsid w:val="0EAA7A9F"/>
    <w:rsid w:val="0EAC7BF9"/>
    <w:rsid w:val="0EB7A408"/>
    <w:rsid w:val="0EBA79D0"/>
    <w:rsid w:val="0ECFFD41"/>
    <w:rsid w:val="0ED3EAFA"/>
    <w:rsid w:val="0EEC610E"/>
    <w:rsid w:val="0EF1A906"/>
    <w:rsid w:val="0F0929ED"/>
    <w:rsid w:val="0F2427EB"/>
    <w:rsid w:val="0F381B5D"/>
    <w:rsid w:val="0F58129E"/>
    <w:rsid w:val="0F6927CE"/>
    <w:rsid w:val="0F7A687A"/>
    <w:rsid w:val="0F8B31B9"/>
    <w:rsid w:val="0F90A6D2"/>
    <w:rsid w:val="0FA7717A"/>
    <w:rsid w:val="0FAC02B0"/>
    <w:rsid w:val="0FB1375B"/>
    <w:rsid w:val="0FB7CBB4"/>
    <w:rsid w:val="0FC924A6"/>
    <w:rsid w:val="0FDF2A14"/>
    <w:rsid w:val="0FF40CE0"/>
    <w:rsid w:val="1004FC8C"/>
    <w:rsid w:val="1014E06C"/>
    <w:rsid w:val="1019AD06"/>
    <w:rsid w:val="10466112"/>
    <w:rsid w:val="10484C5A"/>
    <w:rsid w:val="10529239"/>
    <w:rsid w:val="10555621"/>
    <w:rsid w:val="105FB3B1"/>
    <w:rsid w:val="10621EF0"/>
    <w:rsid w:val="1082F1B6"/>
    <w:rsid w:val="10AE94C6"/>
    <w:rsid w:val="10D5B42A"/>
    <w:rsid w:val="10E04225"/>
    <w:rsid w:val="10FCCE22"/>
    <w:rsid w:val="1113AC3D"/>
    <w:rsid w:val="1113B810"/>
    <w:rsid w:val="1135326B"/>
    <w:rsid w:val="113C11A2"/>
    <w:rsid w:val="1151D2A1"/>
    <w:rsid w:val="1166B0A1"/>
    <w:rsid w:val="116D2252"/>
    <w:rsid w:val="116DA109"/>
    <w:rsid w:val="1184DD0C"/>
    <w:rsid w:val="1186C966"/>
    <w:rsid w:val="118A1EA6"/>
    <w:rsid w:val="1199AEC8"/>
    <w:rsid w:val="11AC101B"/>
    <w:rsid w:val="11C66FC2"/>
    <w:rsid w:val="11DB06EC"/>
    <w:rsid w:val="11F17425"/>
    <w:rsid w:val="11F21A92"/>
    <w:rsid w:val="11F82E3F"/>
    <w:rsid w:val="12009472"/>
    <w:rsid w:val="120A5B5C"/>
    <w:rsid w:val="121177D8"/>
    <w:rsid w:val="1211DC1F"/>
    <w:rsid w:val="1216D111"/>
    <w:rsid w:val="122401D0"/>
    <w:rsid w:val="122B13CE"/>
    <w:rsid w:val="1238EE6E"/>
    <w:rsid w:val="1246DC6F"/>
    <w:rsid w:val="125D7309"/>
    <w:rsid w:val="126D51BC"/>
    <w:rsid w:val="128E4DB7"/>
    <w:rsid w:val="12B2AE08"/>
    <w:rsid w:val="12C0E6C4"/>
    <w:rsid w:val="12C6E888"/>
    <w:rsid w:val="12E8D81D"/>
    <w:rsid w:val="12EDA302"/>
    <w:rsid w:val="1309716A"/>
    <w:rsid w:val="1312D2BF"/>
    <w:rsid w:val="133693F4"/>
    <w:rsid w:val="134106B0"/>
    <w:rsid w:val="13415785"/>
    <w:rsid w:val="134C812E"/>
    <w:rsid w:val="1353332A"/>
    <w:rsid w:val="13769FCB"/>
    <w:rsid w:val="1380D40F"/>
    <w:rsid w:val="13839193"/>
    <w:rsid w:val="138ED76C"/>
    <w:rsid w:val="139091D6"/>
    <w:rsid w:val="13979C2D"/>
    <w:rsid w:val="139C86C5"/>
    <w:rsid w:val="139CB5A4"/>
    <w:rsid w:val="13ADD240"/>
    <w:rsid w:val="13B47C40"/>
    <w:rsid w:val="13C19303"/>
    <w:rsid w:val="13C7CC0E"/>
    <w:rsid w:val="13EE184F"/>
    <w:rsid w:val="13F8B2E4"/>
    <w:rsid w:val="140FE7FF"/>
    <w:rsid w:val="1413102D"/>
    <w:rsid w:val="1416A09B"/>
    <w:rsid w:val="1419C7CC"/>
    <w:rsid w:val="141A5269"/>
    <w:rsid w:val="141F7391"/>
    <w:rsid w:val="142DCA93"/>
    <w:rsid w:val="142DE6B6"/>
    <w:rsid w:val="144A2ECB"/>
    <w:rsid w:val="144B58D2"/>
    <w:rsid w:val="145C1B42"/>
    <w:rsid w:val="147651E5"/>
    <w:rsid w:val="147753BA"/>
    <w:rsid w:val="147EF4CE"/>
    <w:rsid w:val="14897363"/>
    <w:rsid w:val="14BEF69B"/>
    <w:rsid w:val="14E436C1"/>
    <w:rsid w:val="14E8518F"/>
    <w:rsid w:val="1503A5C4"/>
    <w:rsid w:val="150DFE58"/>
    <w:rsid w:val="150E3023"/>
    <w:rsid w:val="15319C8E"/>
    <w:rsid w:val="1536CD5D"/>
    <w:rsid w:val="153A9E66"/>
    <w:rsid w:val="15448354"/>
    <w:rsid w:val="1565E4E4"/>
    <w:rsid w:val="15745FE4"/>
    <w:rsid w:val="1584B3A2"/>
    <w:rsid w:val="15A1553D"/>
    <w:rsid w:val="15B4C6A0"/>
    <w:rsid w:val="15BA0279"/>
    <w:rsid w:val="15C771A4"/>
    <w:rsid w:val="15CFCFC7"/>
    <w:rsid w:val="15ED4CE4"/>
    <w:rsid w:val="160C7E57"/>
    <w:rsid w:val="160F7969"/>
    <w:rsid w:val="162078DF"/>
    <w:rsid w:val="16524D03"/>
    <w:rsid w:val="16630339"/>
    <w:rsid w:val="16689654"/>
    <w:rsid w:val="166BAEE2"/>
    <w:rsid w:val="168B5510"/>
    <w:rsid w:val="1699D691"/>
    <w:rsid w:val="16A3FD50"/>
    <w:rsid w:val="16ADCA52"/>
    <w:rsid w:val="16C3BC0A"/>
    <w:rsid w:val="16CD9FDC"/>
    <w:rsid w:val="16E464FE"/>
    <w:rsid w:val="16E5BC54"/>
    <w:rsid w:val="16E797B5"/>
    <w:rsid w:val="16FA3BF9"/>
    <w:rsid w:val="173D259E"/>
    <w:rsid w:val="1746810E"/>
    <w:rsid w:val="17564DFB"/>
    <w:rsid w:val="175860D4"/>
    <w:rsid w:val="17689720"/>
    <w:rsid w:val="177927B1"/>
    <w:rsid w:val="1792095C"/>
    <w:rsid w:val="17AD567F"/>
    <w:rsid w:val="181B1975"/>
    <w:rsid w:val="181D1D3D"/>
    <w:rsid w:val="18327C12"/>
    <w:rsid w:val="1835D981"/>
    <w:rsid w:val="18459CC2"/>
    <w:rsid w:val="184A891F"/>
    <w:rsid w:val="1859607D"/>
    <w:rsid w:val="18615C16"/>
    <w:rsid w:val="1866E9AD"/>
    <w:rsid w:val="186DC70F"/>
    <w:rsid w:val="1871C879"/>
    <w:rsid w:val="1881FB14"/>
    <w:rsid w:val="18836083"/>
    <w:rsid w:val="18934354"/>
    <w:rsid w:val="189356AC"/>
    <w:rsid w:val="18ADC3F0"/>
    <w:rsid w:val="18CDB26F"/>
    <w:rsid w:val="18E11B6B"/>
    <w:rsid w:val="18E749CC"/>
    <w:rsid w:val="18E81359"/>
    <w:rsid w:val="18F456EE"/>
    <w:rsid w:val="1905CDF2"/>
    <w:rsid w:val="1936C84B"/>
    <w:rsid w:val="1952AEEB"/>
    <w:rsid w:val="1956E43D"/>
    <w:rsid w:val="19781FE1"/>
    <w:rsid w:val="1988623E"/>
    <w:rsid w:val="19888011"/>
    <w:rsid w:val="198B9850"/>
    <w:rsid w:val="198FEEFF"/>
    <w:rsid w:val="19A1FE26"/>
    <w:rsid w:val="19A489BF"/>
    <w:rsid w:val="19B1AC0E"/>
    <w:rsid w:val="19B3938F"/>
    <w:rsid w:val="19C0A0E3"/>
    <w:rsid w:val="19CB3B8D"/>
    <w:rsid w:val="1A1E5F59"/>
    <w:rsid w:val="1A1ECCBD"/>
    <w:rsid w:val="1A370040"/>
    <w:rsid w:val="1A404E09"/>
    <w:rsid w:val="1A6F5774"/>
    <w:rsid w:val="1A7C952C"/>
    <w:rsid w:val="1A823367"/>
    <w:rsid w:val="1A83E3BA"/>
    <w:rsid w:val="1A8B6B1B"/>
    <w:rsid w:val="1A903CBF"/>
    <w:rsid w:val="1A94B5BB"/>
    <w:rsid w:val="1A9D0C17"/>
    <w:rsid w:val="1AD298AC"/>
    <w:rsid w:val="1AD60224"/>
    <w:rsid w:val="1AE56EA3"/>
    <w:rsid w:val="1B1868A3"/>
    <w:rsid w:val="1B1D8C95"/>
    <w:rsid w:val="1B21DCBB"/>
    <w:rsid w:val="1B24A62A"/>
    <w:rsid w:val="1B35FC2B"/>
    <w:rsid w:val="1B3C1349"/>
    <w:rsid w:val="1B429A8E"/>
    <w:rsid w:val="1B429E26"/>
    <w:rsid w:val="1B479580"/>
    <w:rsid w:val="1B49D979"/>
    <w:rsid w:val="1B4B09FE"/>
    <w:rsid w:val="1B745EE3"/>
    <w:rsid w:val="1BAAECBB"/>
    <w:rsid w:val="1BADA2D3"/>
    <w:rsid w:val="1BADE697"/>
    <w:rsid w:val="1BFBC239"/>
    <w:rsid w:val="1C2B9544"/>
    <w:rsid w:val="1C417F85"/>
    <w:rsid w:val="1C529FCC"/>
    <w:rsid w:val="1C85BC1E"/>
    <w:rsid w:val="1CA7713E"/>
    <w:rsid w:val="1CC83996"/>
    <w:rsid w:val="1CC958D3"/>
    <w:rsid w:val="1CD5025A"/>
    <w:rsid w:val="1CE7B840"/>
    <w:rsid w:val="1CF58F4C"/>
    <w:rsid w:val="1D01A110"/>
    <w:rsid w:val="1D379938"/>
    <w:rsid w:val="1D632F0D"/>
    <w:rsid w:val="1D6D511B"/>
    <w:rsid w:val="1D7A45B1"/>
    <w:rsid w:val="1D7E75AA"/>
    <w:rsid w:val="1D8D9F1C"/>
    <w:rsid w:val="1D987C85"/>
    <w:rsid w:val="1DBB847C"/>
    <w:rsid w:val="1DC30BDD"/>
    <w:rsid w:val="1DDC67F3"/>
    <w:rsid w:val="1DDDB739"/>
    <w:rsid w:val="1DDF366C"/>
    <w:rsid w:val="1DF11111"/>
    <w:rsid w:val="1E0E9AD4"/>
    <w:rsid w:val="1E246038"/>
    <w:rsid w:val="1E3B37FE"/>
    <w:rsid w:val="1E3D5610"/>
    <w:rsid w:val="1E3D6D33"/>
    <w:rsid w:val="1E6D9CED"/>
    <w:rsid w:val="1E6F1218"/>
    <w:rsid w:val="1E817A3B"/>
    <w:rsid w:val="1EB20706"/>
    <w:rsid w:val="1EBFC30D"/>
    <w:rsid w:val="1EC2C2FD"/>
    <w:rsid w:val="1EC8A201"/>
    <w:rsid w:val="1EC99266"/>
    <w:rsid w:val="1ED0FD7C"/>
    <w:rsid w:val="1EF781AF"/>
    <w:rsid w:val="1F08D569"/>
    <w:rsid w:val="1F0B92CD"/>
    <w:rsid w:val="1F1F78A5"/>
    <w:rsid w:val="1F2105E2"/>
    <w:rsid w:val="1F27F0DE"/>
    <w:rsid w:val="1F84F203"/>
    <w:rsid w:val="1F9426C4"/>
    <w:rsid w:val="1F9B38FF"/>
    <w:rsid w:val="1FA28603"/>
    <w:rsid w:val="1FA616A9"/>
    <w:rsid w:val="1FAB9E78"/>
    <w:rsid w:val="1FAFC80D"/>
    <w:rsid w:val="1FD9402E"/>
    <w:rsid w:val="1FE00AC7"/>
    <w:rsid w:val="1FE76CF6"/>
    <w:rsid w:val="1FE84724"/>
    <w:rsid w:val="1FEA3A61"/>
    <w:rsid w:val="1FF757CA"/>
    <w:rsid w:val="1FFCDD84"/>
    <w:rsid w:val="2002C52C"/>
    <w:rsid w:val="2005803F"/>
    <w:rsid w:val="200B658C"/>
    <w:rsid w:val="2010B054"/>
    <w:rsid w:val="20121E30"/>
    <w:rsid w:val="20324933"/>
    <w:rsid w:val="204B33F3"/>
    <w:rsid w:val="205B936E"/>
    <w:rsid w:val="2063EC86"/>
    <w:rsid w:val="206B05AC"/>
    <w:rsid w:val="2076044B"/>
    <w:rsid w:val="20804DE8"/>
    <w:rsid w:val="20B766EB"/>
    <w:rsid w:val="20CD4085"/>
    <w:rsid w:val="20EDFD34"/>
    <w:rsid w:val="20FC0DDB"/>
    <w:rsid w:val="20FD3041"/>
    <w:rsid w:val="211D3BA1"/>
    <w:rsid w:val="21283E48"/>
    <w:rsid w:val="2128B1D3"/>
    <w:rsid w:val="213DFFE3"/>
    <w:rsid w:val="21657943"/>
    <w:rsid w:val="2189F081"/>
    <w:rsid w:val="21A23D41"/>
    <w:rsid w:val="21A735ED"/>
    <w:rsid w:val="21AA68AE"/>
    <w:rsid w:val="21BB0483"/>
    <w:rsid w:val="21CBC591"/>
    <w:rsid w:val="21D14565"/>
    <w:rsid w:val="21DDA148"/>
    <w:rsid w:val="21F30319"/>
    <w:rsid w:val="21F3271C"/>
    <w:rsid w:val="21F748DA"/>
    <w:rsid w:val="21F763CF"/>
    <w:rsid w:val="21F85973"/>
    <w:rsid w:val="22021160"/>
    <w:rsid w:val="222D4CC3"/>
    <w:rsid w:val="223869F5"/>
    <w:rsid w:val="22397397"/>
    <w:rsid w:val="224A0E4D"/>
    <w:rsid w:val="22773666"/>
    <w:rsid w:val="22B56B0A"/>
    <w:rsid w:val="22BC4215"/>
    <w:rsid w:val="22C58076"/>
    <w:rsid w:val="22C908F0"/>
    <w:rsid w:val="22CCDB4C"/>
    <w:rsid w:val="22DD0CC9"/>
    <w:rsid w:val="22EBD282"/>
    <w:rsid w:val="231A85E9"/>
    <w:rsid w:val="2324E173"/>
    <w:rsid w:val="23298F08"/>
    <w:rsid w:val="2335E26A"/>
    <w:rsid w:val="2348B092"/>
    <w:rsid w:val="2368A659"/>
    <w:rsid w:val="236BF47B"/>
    <w:rsid w:val="238C3086"/>
    <w:rsid w:val="239B8D48"/>
    <w:rsid w:val="23A432D1"/>
    <w:rsid w:val="23CA41F1"/>
    <w:rsid w:val="23CACE09"/>
    <w:rsid w:val="23CFD09C"/>
    <w:rsid w:val="23D48ED1"/>
    <w:rsid w:val="23E475AE"/>
    <w:rsid w:val="23E7BB6B"/>
    <w:rsid w:val="23EE645E"/>
    <w:rsid w:val="23FD91D9"/>
    <w:rsid w:val="2403C9BA"/>
    <w:rsid w:val="2426317F"/>
    <w:rsid w:val="242AC600"/>
    <w:rsid w:val="243893E3"/>
    <w:rsid w:val="24AB2EED"/>
    <w:rsid w:val="24DCDE71"/>
    <w:rsid w:val="250ABE66"/>
    <w:rsid w:val="25188E3A"/>
    <w:rsid w:val="2520EB81"/>
    <w:rsid w:val="2545A9A3"/>
    <w:rsid w:val="2564782D"/>
    <w:rsid w:val="25711459"/>
    <w:rsid w:val="2574CB5D"/>
    <w:rsid w:val="257CF690"/>
    <w:rsid w:val="25836974"/>
    <w:rsid w:val="258BF570"/>
    <w:rsid w:val="25A06D4A"/>
    <w:rsid w:val="25A26BA8"/>
    <w:rsid w:val="25C71454"/>
    <w:rsid w:val="25D9BC0C"/>
    <w:rsid w:val="25E15A16"/>
    <w:rsid w:val="25FA25D2"/>
    <w:rsid w:val="26202B33"/>
    <w:rsid w:val="26295D68"/>
    <w:rsid w:val="263FEAF5"/>
    <w:rsid w:val="264E035A"/>
    <w:rsid w:val="266758D1"/>
    <w:rsid w:val="26815FB4"/>
    <w:rsid w:val="2683F02C"/>
    <w:rsid w:val="26840FC8"/>
    <w:rsid w:val="268A04FE"/>
    <w:rsid w:val="269F6D49"/>
    <w:rsid w:val="26A23340"/>
    <w:rsid w:val="26A68EC7"/>
    <w:rsid w:val="26B1C6E8"/>
    <w:rsid w:val="26B207AD"/>
    <w:rsid w:val="26C3B6D7"/>
    <w:rsid w:val="26D6BD8C"/>
    <w:rsid w:val="26EC366B"/>
    <w:rsid w:val="26ED9618"/>
    <w:rsid w:val="26F007FE"/>
    <w:rsid w:val="26FBC30A"/>
    <w:rsid w:val="271D0294"/>
    <w:rsid w:val="272B7640"/>
    <w:rsid w:val="2734E3E6"/>
    <w:rsid w:val="2747DD85"/>
    <w:rsid w:val="275B36EE"/>
    <w:rsid w:val="27ACA316"/>
    <w:rsid w:val="27B79677"/>
    <w:rsid w:val="27C197D5"/>
    <w:rsid w:val="27CCD87B"/>
    <w:rsid w:val="27D687E6"/>
    <w:rsid w:val="281CC91A"/>
    <w:rsid w:val="284665D6"/>
    <w:rsid w:val="284DB650"/>
    <w:rsid w:val="285A8F97"/>
    <w:rsid w:val="285AFDC6"/>
    <w:rsid w:val="28728DED"/>
    <w:rsid w:val="2877922B"/>
    <w:rsid w:val="288BB64A"/>
    <w:rsid w:val="288EEADB"/>
    <w:rsid w:val="28A1E80D"/>
    <w:rsid w:val="28DEF31E"/>
    <w:rsid w:val="28EAECEC"/>
    <w:rsid w:val="28FA510B"/>
    <w:rsid w:val="290054A0"/>
    <w:rsid w:val="29277793"/>
    <w:rsid w:val="293D3FBD"/>
    <w:rsid w:val="2942ACFB"/>
    <w:rsid w:val="29487DE1"/>
    <w:rsid w:val="29594F26"/>
    <w:rsid w:val="29693754"/>
    <w:rsid w:val="296E7115"/>
    <w:rsid w:val="297B1E39"/>
    <w:rsid w:val="298B13B2"/>
    <w:rsid w:val="298D1FF5"/>
    <w:rsid w:val="299D2A11"/>
    <w:rsid w:val="29B51EAF"/>
    <w:rsid w:val="29C3FDF0"/>
    <w:rsid w:val="29D944AD"/>
    <w:rsid w:val="29E354ED"/>
    <w:rsid w:val="29FE1322"/>
    <w:rsid w:val="2A0AC935"/>
    <w:rsid w:val="2A0E5E4E"/>
    <w:rsid w:val="2A1B3DC7"/>
    <w:rsid w:val="2A205B18"/>
    <w:rsid w:val="2A228003"/>
    <w:rsid w:val="2A29CCF6"/>
    <w:rsid w:val="2A43D055"/>
    <w:rsid w:val="2A4DCB49"/>
    <w:rsid w:val="2A54EC11"/>
    <w:rsid w:val="2A6EB4ED"/>
    <w:rsid w:val="2A76CABA"/>
    <w:rsid w:val="2A76D918"/>
    <w:rsid w:val="2A840D48"/>
    <w:rsid w:val="2AC04C9E"/>
    <w:rsid w:val="2AC527C9"/>
    <w:rsid w:val="2AC7555A"/>
    <w:rsid w:val="2ADBD707"/>
    <w:rsid w:val="2ADC403B"/>
    <w:rsid w:val="2AE21D6E"/>
    <w:rsid w:val="2AED12C8"/>
    <w:rsid w:val="2AFD7FD1"/>
    <w:rsid w:val="2B03C90E"/>
    <w:rsid w:val="2B27CBF2"/>
    <w:rsid w:val="2B2BDA3A"/>
    <w:rsid w:val="2B3298A2"/>
    <w:rsid w:val="2B388F67"/>
    <w:rsid w:val="2B3F1E8A"/>
    <w:rsid w:val="2B480AB0"/>
    <w:rsid w:val="2B58A9C5"/>
    <w:rsid w:val="2B58B2C8"/>
    <w:rsid w:val="2B66EF44"/>
    <w:rsid w:val="2B8CC274"/>
    <w:rsid w:val="2BAB13CF"/>
    <w:rsid w:val="2BBA67C1"/>
    <w:rsid w:val="2BBC2B79"/>
    <w:rsid w:val="2BC478ED"/>
    <w:rsid w:val="2BE09138"/>
    <w:rsid w:val="2BF08410"/>
    <w:rsid w:val="2C002D26"/>
    <w:rsid w:val="2C09F417"/>
    <w:rsid w:val="2C12A979"/>
    <w:rsid w:val="2C2897D5"/>
    <w:rsid w:val="2C311880"/>
    <w:rsid w:val="2C3E99E3"/>
    <w:rsid w:val="2C488C26"/>
    <w:rsid w:val="2C532A53"/>
    <w:rsid w:val="2C91EAB7"/>
    <w:rsid w:val="2CB499BE"/>
    <w:rsid w:val="2CC2B474"/>
    <w:rsid w:val="2CC7B04F"/>
    <w:rsid w:val="2CCD6C04"/>
    <w:rsid w:val="2CCE6500"/>
    <w:rsid w:val="2CE11374"/>
    <w:rsid w:val="2CE86887"/>
    <w:rsid w:val="2CEDDA94"/>
    <w:rsid w:val="2D01610C"/>
    <w:rsid w:val="2D02766A"/>
    <w:rsid w:val="2D076016"/>
    <w:rsid w:val="2D14C5BB"/>
    <w:rsid w:val="2D24BA68"/>
    <w:rsid w:val="2D2787B1"/>
    <w:rsid w:val="2D2E00BA"/>
    <w:rsid w:val="2D5717E3"/>
    <w:rsid w:val="2D7D0F46"/>
    <w:rsid w:val="2D7D8AF7"/>
    <w:rsid w:val="2D8D24A0"/>
    <w:rsid w:val="2DA72567"/>
    <w:rsid w:val="2DAB32B5"/>
    <w:rsid w:val="2DC26DD9"/>
    <w:rsid w:val="2DF2818F"/>
    <w:rsid w:val="2DF55427"/>
    <w:rsid w:val="2DFC461A"/>
    <w:rsid w:val="2E03534B"/>
    <w:rsid w:val="2E1F635B"/>
    <w:rsid w:val="2E543C8A"/>
    <w:rsid w:val="2E80BC18"/>
    <w:rsid w:val="2E876770"/>
    <w:rsid w:val="2E8A6669"/>
    <w:rsid w:val="2E8C7199"/>
    <w:rsid w:val="2E9BE6C9"/>
    <w:rsid w:val="2EBB1686"/>
    <w:rsid w:val="2EBB4ED0"/>
    <w:rsid w:val="2EC46336"/>
    <w:rsid w:val="2EE1CF71"/>
    <w:rsid w:val="2EEC0A40"/>
    <w:rsid w:val="2EEEAEEA"/>
    <w:rsid w:val="2EF8854C"/>
    <w:rsid w:val="2F115AC0"/>
    <w:rsid w:val="2F515092"/>
    <w:rsid w:val="2F6648D3"/>
    <w:rsid w:val="2F6D78A7"/>
    <w:rsid w:val="2F7147AE"/>
    <w:rsid w:val="2F810160"/>
    <w:rsid w:val="2F89BF83"/>
    <w:rsid w:val="2FA673B7"/>
    <w:rsid w:val="2FADBB3B"/>
    <w:rsid w:val="2FB1CBBA"/>
    <w:rsid w:val="2FB7029A"/>
    <w:rsid w:val="2FB87380"/>
    <w:rsid w:val="2FB9ED3F"/>
    <w:rsid w:val="2FC07306"/>
    <w:rsid w:val="2FC427F9"/>
    <w:rsid w:val="2FF34338"/>
    <w:rsid w:val="2FFA3C2F"/>
    <w:rsid w:val="300D4556"/>
    <w:rsid w:val="3016B535"/>
    <w:rsid w:val="30230ABD"/>
    <w:rsid w:val="303705CE"/>
    <w:rsid w:val="305B998D"/>
    <w:rsid w:val="30749D20"/>
    <w:rsid w:val="307B1386"/>
    <w:rsid w:val="3080282D"/>
    <w:rsid w:val="30BD0CCD"/>
    <w:rsid w:val="30F80E31"/>
    <w:rsid w:val="31021934"/>
    <w:rsid w:val="3118AB41"/>
    <w:rsid w:val="314F51BE"/>
    <w:rsid w:val="315FF85A"/>
    <w:rsid w:val="316E42A9"/>
    <w:rsid w:val="31E352F8"/>
    <w:rsid w:val="323A0639"/>
    <w:rsid w:val="323ABEC1"/>
    <w:rsid w:val="323F2BB9"/>
    <w:rsid w:val="327F4870"/>
    <w:rsid w:val="3282A864"/>
    <w:rsid w:val="32838F2B"/>
    <w:rsid w:val="3295FC0F"/>
    <w:rsid w:val="32C238A1"/>
    <w:rsid w:val="32D5E2E3"/>
    <w:rsid w:val="32E6159C"/>
    <w:rsid w:val="32F72D11"/>
    <w:rsid w:val="3300DCC8"/>
    <w:rsid w:val="3306C019"/>
    <w:rsid w:val="33136248"/>
    <w:rsid w:val="3314A9D1"/>
    <w:rsid w:val="331C9087"/>
    <w:rsid w:val="332B8758"/>
    <w:rsid w:val="33307546"/>
    <w:rsid w:val="3330F1A1"/>
    <w:rsid w:val="3336D734"/>
    <w:rsid w:val="333AE5FD"/>
    <w:rsid w:val="333DBDD5"/>
    <w:rsid w:val="335731DA"/>
    <w:rsid w:val="3368E5AE"/>
    <w:rsid w:val="338252C3"/>
    <w:rsid w:val="339EA092"/>
    <w:rsid w:val="33A8F7B0"/>
    <w:rsid w:val="33B5450C"/>
    <w:rsid w:val="33B59D3E"/>
    <w:rsid w:val="33B66275"/>
    <w:rsid w:val="33B7C8EF"/>
    <w:rsid w:val="33BC8E4C"/>
    <w:rsid w:val="33C6E2D3"/>
    <w:rsid w:val="33D2DC22"/>
    <w:rsid w:val="33E4215B"/>
    <w:rsid w:val="33FAF632"/>
    <w:rsid w:val="34049EF4"/>
    <w:rsid w:val="342B6425"/>
    <w:rsid w:val="3432FE62"/>
    <w:rsid w:val="347CB2B9"/>
    <w:rsid w:val="3486F280"/>
    <w:rsid w:val="34895ACF"/>
    <w:rsid w:val="348CD184"/>
    <w:rsid w:val="34A26D2A"/>
    <w:rsid w:val="34CD3CC8"/>
    <w:rsid w:val="34EC5C47"/>
    <w:rsid w:val="34EC64EE"/>
    <w:rsid w:val="350CE386"/>
    <w:rsid w:val="350ECD0F"/>
    <w:rsid w:val="351CF927"/>
    <w:rsid w:val="352DF51A"/>
    <w:rsid w:val="355110F5"/>
    <w:rsid w:val="35539950"/>
    <w:rsid w:val="3558BE8C"/>
    <w:rsid w:val="3570C71B"/>
    <w:rsid w:val="35A02BCE"/>
    <w:rsid w:val="35AEDBCE"/>
    <w:rsid w:val="35C58E30"/>
    <w:rsid w:val="35C70413"/>
    <w:rsid w:val="35CD9CD1"/>
    <w:rsid w:val="35D56F2D"/>
    <w:rsid w:val="35E17A1F"/>
    <w:rsid w:val="35E73D5F"/>
    <w:rsid w:val="35EC2F12"/>
    <w:rsid w:val="3636C3DA"/>
    <w:rsid w:val="3648D6F7"/>
    <w:rsid w:val="364EBA8F"/>
    <w:rsid w:val="36628E08"/>
    <w:rsid w:val="3668A3C9"/>
    <w:rsid w:val="36754746"/>
    <w:rsid w:val="368440E3"/>
    <w:rsid w:val="368870DE"/>
    <w:rsid w:val="36AA9D70"/>
    <w:rsid w:val="36B903BD"/>
    <w:rsid w:val="36B9F358"/>
    <w:rsid w:val="36C818D8"/>
    <w:rsid w:val="36D6A073"/>
    <w:rsid w:val="36F030A3"/>
    <w:rsid w:val="36F71802"/>
    <w:rsid w:val="3708A012"/>
    <w:rsid w:val="370EB5D6"/>
    <w:rsid w:val="374990F8"/>
    <w:rsid w:val="374C1D04"/>
    <w:rsid w:val="375204B9"/>
    <w:rsid w:val="3758D9DC"/>
    <w:rsid w:val="37694E1A"/>
    <w:rsid w:val="37713F8E"/>
    <w:rsid w:val="37721E14"/>
    <w:rsid w:val="37857C92"/>
    <w:rsid w:val="378F1A8C"/>
    <w:rsid w:val="37B8C318"/>
    <w:rsid w:val="37E99E28"/>
    <w:rsid w:val="37EEA874"/>
    <w:rsid w:val="37EEAB74"/>
    <w:rsid w:val="37F4A51C"/>
    <w:rsid w:val="37FD9B47"/>
    <w:rsid w:val="3802B06A"/>
    <w:rsid w:val="381422F8"/>
    <w:rsid w:val="38245F2B"/>
    <w:rsid w:val="38BE08FD"/>
    <w:rsid w:val="38C7D9D3"/>
    <w:rsid w:val="38D00C38"/>
    <w:rsid w:val="38DAE245"/>
    <w:rsid w:val="38E7EE20"/>
    <w:rsid w:val="392D5379"/>
    <w:rsid w:val="39403D4C"/>
    <w:rsid w:val="394B1A0B"/>
    <w:rsid w:val="3958DED7"/>
    <w:rsid w:val="395A63A3"/>
    <w:rsid w:val="395BFBD8"/>
    <w:rsid w:val="39647654"/>
    <w:rsid w:val="39648539"/>
    <w:rsid w:val="399B4F9F"/>
    <w:rsid w:val="39B102F6"/>
    <w:rsid w:val="39C76DE9"/>
    <w:rsid w:val="39F0A583"/>
    <w:rsid w:val="39FC97B0"/>
    <w:rsid w:val="3A01B84C"/>
    <w:rsid w:val="3A335126"/>
    <w:rsid w:val="3A397286"/>
    <w:rsid w:val="3A40FD58"/>
    <w:rsid w:val="3A510052"/>
    <w:rsid w:val="3A5323C3"/>
    <w:rsid w:val="3A66E951"/>
    <w:rsid w:val="3A6C784D"/>
    <w:rsid w:val="3A9710B7"/>
    <w:rsid w:val="3A9904D6"/>
    <w:rsid w:val="3AA2CF10"/>
    <w:rsid w:val="3AA46254"/>
    <w:rsid w:val="3AB57E7F"/>
    <w:rsid w:val="3AB6744A"/>
    <w:rsid w:val="3ABC3C64"/>
    <w:rsid w:val="3ACB3468"/>
    <w:rsid w:val="3AD4E762"/>
    <w:rsid w:val="3AEA3FD7"/>
    <w:rsid w:val="3AEF062F"/>
    <w:rsid w:val="3AFC1308"/>
    <w:rsid w:val="3AFF5D69"/>
    <w:rsid w:val="3B0E5A61"/>
    <w:rsid w:val="3B0EFDDE"/>
    <w:rsid w:val="3B44735E"/>
    <w:rsid w:val="3B49902E"/>
    <w:rsid w:val="3B9CDE25"/>
    <w:rsid w:val="3BB0A7D4"/>
    <w:rsid w:val="3BB96594"/>
    <w:rsid w:val="3BE7E875"/>
    <w:rsid w:val="3BF1DDD5"/>
    <w:rsid w:val="3C089C2D"/>
    <w:rsid w:val="3C2D5C00"/>
    <w:rsid w:val="3C46B3FF"/>
    <w:rsid w:val="3C4D9475"/>
    <w:rsid w:val="3C527C5D"/>
    <w:rsid w:val="3C53E935"/>
    <w:rsid w:val="3C68FF4E"/>
    <w:rsid w:val="3C7541EE"/>
    <w:rsid w:val="3C7748B0"/>
    <w:rsid w:val="3C7B8434"/>
    <w:rsid w:val="3C872EDF"/>
    <w:rsid w:val="3C924629"/>
    <w:rsid w:val="3CA94FA0"/>
    <w:rsid w:val="3CC6C317"/>
    <w:rsid w:val="3CCA3F7E"/>
    <w:rsid w:val="3CCF2925"/>
    <w:rsid w:val="3CD3825E"/>
    <w:rsid w:val="3CDE3976"/>
    <w:rsid w:val="3CEA4DBE"/>
    <w:rsid w:val="3CEED187"/>
    <w:rsid w:val="3D4582D8"/>
    <w:rsid w:val="3D463F77"/>
    <w:rsid w:val="3D5A9D2B"/>
    <w:rsid w:val="3D707537"/>
    <w:rsid w:val="3D82AB25"/>
    <w:rsid w:val="3D868BC0"/>
    <w:rsid w:val="3DB372D4"/>
    <w:rsid w:val="3DB59306"/>
    <w:rsid w:val="3DC773DF"/>
    <w:rsid w:val="3DC8DE63"/>
    <w:rsid w:val="3DCF90A9"/>
    <w:rsid w:val="3DE5A92D"/>
    <w:rsid w:val="3DF265DC"/>
    <w:rsid w:val="3DF678B8"/>
    <w:rsid w:val="3E147034"/>
    <w:rsid w:val="3E377DA1"/>
    <w:rsid w:val="3E399824"/>
    <w:rsid w:val="3E56DCA2"/>
    <w:rsid w:val="3E6EDB5B"/>
    <w:rsid w:val="3E75EBE7"/>
    <w:rsid w:val="3E7B158C"/>
    <w:rsid w:val="3E9775CC"/>
    <w:rsid w:val="3ED3CFE5"/>
    <w:rsid w:val="3EE5B8E1"/>
    <w:rsid w:val="3EF4C8D5"/>
    <w:rsid w:val="3F2406B2"/>
    <w:rsid w:val="3F2DEF59"/>
    <w:rsid w:val="3F3C1FFB"/>
    <w:rsid w:val="3F3F8151"/>
    <w:rsid w:val="3F4F4335"/>
    <w:rsid w:val="3F5D9CAD"/>
    <w:rsid w:val="3F6AC1DD"/>
    <w:rsid w:val="3F7617E7"/>
    <w:rsid w:val="3F7C6C9D"/>
    <w:rsid w:val="3F8B89F7"/>
    <w:rsid w:val="3FB22B2A"/>
    <w:rsid w:val="3FE7BB30"/>
    <w:rsid w:val="40038D07"/>
    <w:rsid w:val="402A0FE2"/>
    <w:rsid w:val="40419DB7"/>
    <w:rsid w:val="406E0D44"/>
    <w:rsid w:val="40775F64"/>
    <w:rsid w:val="40867F14"/>
    <w:rsid w:val="4094FA5D"/>
    <w:rsid w:val="409BB122"/>
    <w:rsid w:val="40A0B2F5"/>
    <w:rsid w:val="40D3910A"/>
    <w:rsid w:val="40DB1E1D"/>
    <w:rsid w:val="40EFFAC5"/>
    <w:rsid w:val="40FF14A1"/>
    <w:rsid w:val="410055AE"/>
    <w:rsid w:val="41066193"/>
    <w:rsid w:val="41150AF6"/>
    <w:rsid w:val="413B064E"/>
    <w:rsid w:val="413B51C3"/>
    <w:rsid w:val="415166DC"/>
    <w:rsid w:val="41A5D40A"/>
    <w:rsid w:val="41B06A89"/>
    <w:rsid w:val="41B4EBF5"/>
    <w:rsid w:val="41B8F3E1"/>
    <w:rsid w:val="41E2F0D9"/>
    <w:rsid w:val="41F1D3F1"/>
    <w:rsid w:val="4207417F"/>
    <w:rsid w:val="420A751D"/>
    <w:rsid w:val="42123433"/>
    <w:rsid w:val="42134DDC"/>
    <w:rsid w:val="423E2F96"/>
    <w:rsid w:val="424A2F2E"/>
    <w:rsid w:val="425CE83D"/>
    <w:rsid w:val="4262AB8E"/>
    <w:rsid w:val="426750B6"/>
    <w:rsid w:val="426F616B"/>
    <w:rsid w:val="4271FB36"/>
    <w:rsid w:val="427B7E35"/>
    <w:rsid w:val="429FEDEF"/>
    <w:rsid w:val="42B40D5F"/>
    <w:rsid w:val="42B4D0BB"/>
    <w:rsid w:val="42C32AB9"/>
    <w:rsid w:val="42C942D6"/>
    <w:rsid w:val="4301DE7C"/>
    <w:rsid w:val="43237905"/>
    <w:rsid w:val="432B3B43"/>
    <w:rsid w:val="43463F1A"/>
    <w:rsid w:val="4346493B"/>
    <w:rsid w:val="4348B8AA"/>
    <w:rsid w:val="434E89EC"/>
    <w:rsid w:val="43563E87"/>
    <w:rsid w:val="435B6B04"/>
    <w:rsid w:val="435DE1E8"/>
    <w:rsid w:val="436C47F7"/>
    <w:rsid w:val="437E3D4B"/>
    <w:rsid w:val="439DC54F"/>
    <w:rsid w:val="43A07A71"/>
    <w:rsid w:val="43B7035F"/>
    <w:rsid w:val="43C220DD"/>
    <w:rsid w:val="43C52F57"/>
    <w:rsid w:val="43C9673A"/>
    <w:rsid w:val="43CF43AE"/>
    <w:rsid w:val="43D90C31"/>
    <w:rsid w:val="43E1F17A"/>
    <w:rsid w:val="43F715D4"/>
    <w:rsid w:val="440E18E8"/>
    <w:rsid w:val="44237869"/>
    <w:rsid w:val="44299E14"/>
    <w:rsid w:val="443B5D04"/>
    <w:rsid w:val="444FC057"/>
    <w:rsid w:val="447270C4"/>
    <w:rsid w:val="44983763"/>
    <w:rsid w:val="44985355"/>
    <w:rsid w:val="449AE67C"/>
    <w:rsid w:val="449EBCC0"/>
    <w:rsid w:val="44BF4966"/>
    <w:rsid w:val="44DDF0EA"/>
    <w:rsid w:val="44E108C4"/>
    <w:rsid w:val="44F32AA4"/>
    <w:rsid w:val="44F9E36C"/>
    <w:rsid w:val="45226BB8"/>
    <w:rsid w:val="454A5F76"/>
    <w:rsid w:val="454C0F3E"/>
    <w:rsid w:val="455723EF"/>
    <w:rsid w:val="455A456E"/>
    <w:rsid w:val="4583CD1D"/>
    <w:rsid w:val="45B1FB5B"/>
    <w:rsid w:val="45B3F354"/>
    <w:rsid w:val="45F3807D"/>
    <w:rsid w:val="45FACB7B"/>
    <w:rsid w:val="460AFA43"/>
    <w:rsid w:val="460E493D"/>
    <w:rsid w:val="4627E391"/>
    <w:rsid w:val="463A0DBC"/>
    <w:rsid w:val="463EA126"/>
    <w:rsid w:val="4653CC1F"/>
    <w:rsid w:val="465C1993"/>
    <w:rsid w:val="4670F534"/>
    <w:rsid w:val="467F0014"/>
    <w:rsid w:val="4680386E"/>
    <w:rsid w:val="4684368E"/>
    <w:rsid w:val="46C648B7"/>
    <w:rsid w:val="46DCED72"/>
    <w:rsid w:val="470AF2A6"/>
    <w:rsid w:val="4717027E"/>
    <w:rsid w:val="47273C50"/>
    <w:rsid w:val="473A889F"/>
    <w:rsid w:val="473C6DF3"/>
    <w:rsid w:val="474A373E"/>
    <w:rsid w:val="474FE21F"/>
    <w:rsid w:val="475591AE"/>
    <w:rsid w:val="476605A6"/>
    <w:rsid w:val="476AA885"/>
    <w:rsid w:val="477F90FC"/>
    <w:rsid w:val="47819626"/>
    <w:rsid w:val="47830734"/>
    <w:rsid w:val="479B5BD0"/>
    <w:rsid w:val="479E6EB7"/>
    <w:rsid w:val="47BC5077"/>
    <w:rsid w:val="47CEBFDB"/>
    <w:rsid w:val="47DBB365"/>
    <w:rsid w:val="48203C02"/>
    <w:rsid w:val="4830DE54"/>
    <w:rsid w:val="4848F0BB"/>
    <w:rsid w:val="484BAFC3"/>
    <w:rsid w:val="4853B28E"/>
    <w:rsid w:val="485F88F3"/>
    <w:rsid w:val="48783B48"/>
    <w:rsid w:val="48AD3FE8"/>
    <w:rsid w:val="48B70401"/>
    <w:rsid w:val="48BFAAE5"/>
    <w:rsid w:val="48C50FB5"/>
    <w:rsid w:val="48C86EBD"/>
    <w:rsid w:val="48C879FF"/>
    <w:rsid w:val="48CA5681"/>
    <w:rsid w:val="48E7B369"/>
    <w:rsid w:val="48ED4441"/>
    <w:rsid w:val="4901D607"/>
    <w:rsid w:val="490A2686"/>
    <w:rsid w:val="4914847B"/>
    <w:rsid w:val="492298C5"/>
    <w:rsid w:val="4934A62C"/>
    <w:rsid w:val="494927D9"/>
    <w:rsid w:val="4966FEF5"/>
    <w:rsid w:val="49824AD8"/>
    <w:rsid w:val="49845FCD"/>
    <w:rsid w:val="49879529"/>
    <w:rsid w:val="49B66A39"/>
    <w:rsid w:val="49B6AF8E"/>
    <w:rsid w:val="49BF9C11"/>
    <w:rsid w:val="49CA428D"/>
    <w:rsid w:val="49D79DD4"/>
    <w:rsid w:val="49D8ED1F"/>
    <w:rsid w:val="49D9A446"/>
    <w:rsid w:val="49D9F2F5"/>
    <w:rsid w:val="49E88597"/>
    <w:rsid w:val="49FB4574"/>
    <w:rsid w:val="4A0E2E21"/>
    <w:rsid w:val="4A1C12C7"/>
    <w:rsid w:val="4A369D7A"/>
    <w:rsid w:val="4A428484"/>
    <w:rsid w:val="4A4EFEDA"/>
    <w:rsid w:val="4A5DAC38"/>
    <w:rsid w:val="4A60F4E7"/>
    <w:rsid w:val="4A820063"/>
    <w:rsid w:val="4A86E3FB"/>
    <w:rsid w:val="4AAAFFD4"/>
    <w:rsid w:val="4AADC943"/>
    <w:rsid w:val="4AC2B134"/>
    <w:rsid w:val="4AC62C77"/>
    <w:rsid w:val="4AE68F91"/>
    <w:rsid w:val="4AF0B910"/>
    <w:rsid w:val="4AF2249D"/>
    <w:rsid w:val="4B007FEB"/>
    <w:rsid w:val="4B172E3F"/>
    <w:rsid w:val="4B218391"/>
    <w:rsid w:val="4B3E6057"/>
    <w:rsid w:val="4B3F9451"/>
    <w:rsid w:val="4B407C44"/>
    <w:rsid w:val="4B42A5DE"/>
    <w:rsid w:val="4B539DF2"/>
    <w:rsid w:val="4B57A7B1"/>
    <w:rsid w:val="4B57D762"/>
    <w:rsid w:val="4B6924F0"/>
    <w:rsid w:val="4B8498FA"/>
    <w:rsid w:val="4BAC7AA4"/>
    <w:rsid w:val="4BBB50C2"/>
    <w:rsid w:val="4BF0CFD2"/>
    <w:rsid w:val="4C06990A"/>
    <w:rsid w:val="4C09115D"/>
    <w:rsid w:val="4C0BEBB4"/>
    <w:rsid w:val="4C0D7A5D"/>
    <w:rsid w:val="4C3976C9"/>
    <w:rsid w:val="4C3EE7FD"/>
    <w:rsid w:val="4C479282"/>
    <w:rsid w:val="4C514895"/>
    <w:rsid w:val="4C58A136"/>
    <w:rsid w:val="4C62CEDB"/>
    <w:rsid w:val="4C74DFA1"/>
    <w:rsid w:val="4C82F594"/>
    <w:rsid w:val="4C8D89CA"/>
    <w:rsid w:val="4CA03321"/>
    <w:rsid w:val="4CA58800"/>
    <w:rsid w:val="4CB1CC3E"/>
    <w:rsid w:val="4CBA2866"/>
    <w:rsid w:val="4CEF258D"/>
    <w:rsid w:val="4CFF3A05"/>
    <w:rsid w:val="4D05E423"/>
    <w:rsid w:val="4D1C61DE"/>
    <w:rsid w:val="4D24C6A7"/>
    <w:rsid w:val="4D46C512"/>
    <w:rsid w:val="4D4D9710"/>
    <w:rsid w:val="4D50517A"/>
    <w:rsid w:val="4D8CD576"/>
    <w:rsid w:val="4DA3E747"/>
    <w:rsid w:val="4DBC1ECD"/>
    <w:rsid w:val="4DD51518"/>
    <w:rsid w:val="4DDCD2B9"/>
    <w:rsid w:val="4DE69492"/>
    <w:rsid w:val="4DF60C07"/>
    <w:rsid w:val="4DF6FF6E"/>
    <w:rsid w:val="4E04A54A"/>
    <w:rsid w:val="4E077626"/>
    <w:rsid w:val="4E116F66"/>
    <w:rsid w:val="4E33C064"/>
    <w:rsid w:val="4E356FC9"/>
    <w:rsid w:val="4E764B44"/>
    <w:rsid w:val="4E7E9BBF"/>
    <w:rsid w:val="4E83A939"/>
    <w:rsid w:val="4E9A4E43"/>
    <w:rsid w:val="4EA16488"/>
    <w:rsid w:val="4EA89BBE"/>
    <w:rsid w:val="4EA8B89F"/>
    <w:rsid w:val="4ED21DF8"/>
    <w:rsid w:val="4ED765C7"/>
    <w:rsid w:val="4EDCDE6A"/>
    <w:rsid w:val="4EDF3C8E"/>
    <w:rsid w:val="4EE077F6"/>
    <w:rsid w:val="4F038603"/>
    <w:rsid w:val="4F0854C0"/>
    <w:rsid w:val="4F0FDFAF"/>
    <w:rsid w:val="4F10030B"/>
    <w:rsid w:val="4F1E9326"/>
    <w:rsid w:val="4F54FC67"/>
    <w:rsid w:val="4F664598"/>
    <w:rsid w:val="4F7A2B66"/>
    <w:rsid w:val="4F7B74EA"/>
    <w:rsid w:val="4F7D1494"/>
    <w:rsid w:val="4F83C5FF"/>
    <w:rsid w:val="4F942AA0"/>
    <w:rsid w:val="4FA0FD3E"/>
    <w:rsid w:val="4FA34687"/>
    <w:rsid w:val="4FAADCF1"/>
    <w:rsid w:val="4FB0BB8A"/>
    <w:rsid w:val="4FD3E53C"/>
    <w:rsid w:val="4FEB39F6"/>
    <w:rsid w:val="4FED0F9F"/>
    <w:rsid w:val="50092122"/>
    <w:rsid w:val="5009BDE4"/>
    <w:rsid w:val="50227835"/>
    <w:rsid w:val="502B180F"/>
    <w:rsid w:val="502BFD77"/>
    <w:rsid w:val="502F88E8"/>
    <w:rsid w:val="503C9048"/>
    <w:rsid w:val="5043CE7A"/>
    <w:rsid w:val="50464B0E"/>
    <w:rsid w:val="5065B626"/>
    <w:rsid w:val="5066E019"/>
    <w:rsid w:val="506E6D95"/>
    <w:rsid w:val="50713ABC"/>
    <w:rsid w:val="50843027"/>
    <w:rsid w:val="509C09A3"/>
    <w:rsid w:val="50C02C79"/>
    <w:rsid w:val="50C6CEEC"/>
    <w:rsid w:val="50DF4114"/>
    <w:rsid w:val="5107EFBE"/>
    <w:rsid w:val="511730A9"/>
    <w:rsid w:val="512C9C90"/>
    <w:rsid w:val="5174712C"/>
    <w:rsid w:val="518CC402"/>
    <w:rsid w:val="51931407"/>
    <w:rsid w:val="51A62AB5"/>
    <w:rsid w:val="51DDAF0A"/>
    <w:rsid w:val="51F7380A"/>
    <w:rsid w:val="521A5462"/>
    <w:rsid w:val="52283A47"/>
    <w:rsid w:val="52293DED"/>
    <w:rsid w:val="522A9246"/>
    <w:rsid w:val="52604E41"/>
    <w:rsid w:val="52962810"/>
    <w:rsid w:val="529D586E"/>
    <w:rsid w:val="52A44E42"/>
    <w:rsid w:val="52A47576"/>
    <w:rsid w:val="52AA2BEA"/>
    <w:rsid w:val="52ABECFC"/>
    <w:rsid w:val="52B3010A"/>
    <w:rsid w:val="52B5A516"/>
    <w:rsid w:val="52C0E390"/>
    <w:rsid w:val="52E14DAC"/>
    <w:rsid w:val="52F548FC"/>
    <w:rsid w:val="530385AA"/>
    <w:rsid w:val="53218A90"/>
    <w:rsid w:val="53237964"/>
    <w:rsid w:val="534EF09A"/>
    <w:rsid w:val="53584AC0"/>
    <w:rsid w:val="537BE1F3"/>
    <w:rsid w:val="537C245B"/>
    <w:rsid w:val="5387344F"/>
    <w:rsid w:val="5390BAAD"/>
    <w:rsid w:val="53A58F1B"/>
    <w:rsid w:val="53BFF9B0"/>
    <w:rsid w:val="53C98764"/>
    <w:rsid w:val="53E0AFF6"/>
    <w:rsid w:val="53E1D4A2"/>
    <w:rsid w:val="53E96885"/>
    <w:rsid w:val="53F1B8F7"/>
    <w:rsid w:val="53F50ABC"/>
    <w:rsid w:val="5414F4C0"/>
    <w:rsid w:val="543A1106"/>
    <w:rsid w:val="543E6592"/>
    <w:rsid w:val="5449ED93"/>
    <w:rsid w:val="545A42ED"/>
    <w:rsid w:val="545CABAD"/>
    <w:rsid w:val="546B8C1E"/>
    <w:rsid w:val="5476B7AA"/>
    <w:rsid w:val="547FDE86"/>
    <w:rsid w:val="548A2828"/>
    <w:rsid w:val="548DCD83"/>
    <w:rsid w:val="549906E3"/>
    <w:rsid w:val="549C2267"/>
    <w:rsid w:val="54BEAB19"/>
    <w:rsid w:val="54BF42AC"/>
    <w:rsid w:val="54C53A4B"/>
    <w:rsid w:val="54E87FAE"/>
    <w:rsid w:val="54FE239E"/>
    <w:rsid w:val="551F6494"/>
    <w:rsid w:val="5524DF71"/>
    <w:rsid w:val="55668E8F"/>
    <w:rsid w:val="556CC738"/>
    <w:rsid w:val="558A9400"/>
    <w:rsid w:val="559727FC"/>
    <w:rsid w:val="55D4E48B"/>
    <w:rsid w:val="55DC9609"/>
    <w:rsid w:val="55F38031"/>
    <w:rsid w:val="56080BCD"/>
    <w:rsid w:val="562FB1E0"/>
    <w:rsid w:val="5656B4B1"/>
    <w:rsid w:val="566F1E58"/>
    <w:rsid w:val="5684500F"/>
    <w:rsid w:val="56870DC7"/>
    <w:rsid w:val="56895859"/>
    <w:rsid w:val="56AA253B"/>
    <w:rsid w:val="56B17E92"/>
    <w:rsid w:val="56C85B6F"/>
    <w:rsid w:val="56D12B2E"/>
    <w:rsid w:val="56EB89DB"/>
    <w:rsid w:val="570F3365"/>
    <w:rsid w:val="571645A0"/>
    <w:rsid w:val="57193E78"/>
    <w:rsid w:val="57443703"/>
    <w:rsid w:val="5747E45F"/>
    <w:rsid w:val="575A1EA1"/>
    <w:rsid w:val="577F6A58"/>
    <w:rsid w:val="57A5C2F9"/>
    <w:rsid w:val="57A6A24D"/>
    <w:rsid w:val="57ABA65E"/>
    <w:rsid w:val="57AFA44D"/>
    <w:rsid w:val="57B76C3A"/>
    <w:rsid w:val="57CB8241"/>
    <w:rsid w:val="57DA9F5B"/>
    <w:rsid w:val="57DB5E38"/>
    <w:rsid w:val="57E6D42F"/>
    <w:rsid w:val="57EF5900"/>
    <w:rsid w:val="58208489"/>
    <w:rsid w:val="58277A09"/>
    <w:rsid w:val="584A880A"/>
    <w:rsid w:val="584DB8E6"/>
    <w:rsid w:val="5856EB36"/>
    <w:rsid w:val="58AE6134"/>
    <w:rsid w:val="58AFA12D"/>
    <w:rsid w:val="58B83C56"/>
    <w:rsid w:val="58BF8023"/>
    <w:rsid w:val="58E289E3"/>
    <w:rsid w:val="58FD1372"/>
    <w:rsid w:val="5908CB48"/>
    <w:rsid w:val="591F064B"/>
    <w:rsid w:val="592C9CA4"/>
    <w:rsid w:val="59374244"/>
    <w:rsid w:val="594BCFD8"/>
    <w:rsid w:val="59849180"/>
    <w:rsid w:val="5998AB6E"/>
    <w:rsid w:val="59C2B307"/>
    <w:rsid w:val="59C6F7AB"/>
    <w:rsid w:val="59E46F7B"/>
    <w:rsid w:val="5A093F9A"/>
    <w:rsid w:val="5A25E38D"/>
    <w:rsid w:val="5A28EED3"/>
    <w:rsid w:val="5A2F13E0"/>
    <w:rsid w:val="5A355201"/>
    <w:rsid w:val="5A4536B5"/>
    <w:rsid w:val="5A536FCF"/>
    <w:rsid w:val="5A741304"/>
    <w:rsid w:val="5A9130C4"/>
    <w:rsid w:val="5A974195"/>
    <w:rsid w:val="5AAA2517"/>
    <w:rsid w:val="5ABCEC59"/>
    <w:rsid w:val="5AC1B280"/>
    <w:rsid w:val="5AC3ED0D"/>
    <w:rsid w:val="5AD5430E"/>
    <w:rsid w:val="5ADA066A"/>
    <w:rsid w:val="5ADD5AE3"/>
    <w:rsid w:val="5AF7CD12"/>
    <w:rsid w:val="5B05E0BB"/>
    <w:rsid w:val="5B2616CE"/>
    <w:rsid w:val="5B4C6B41"/>
    <w:rsid w:val="5B62C80C"/>
    <w:rsid w:val="5BA32646"/>
    <w:rsid w:val="5BA78D25"/>
    <w:rsid w:val="5BAE9519"/>
    <w:rsid w:val="5BD96212"/>
    <w:rsid w:val="5BFA6A22"/>
    <w:rsid w:val="5BFFB216"/>
    <w:rsid w:val="5C218615"/>
    <w:rsid w:val="5C2BD8B6"/>
    <w:rsid w:val="5C374B2B"/>
    <w:rsid w:val="5C3D5F70"/>
    <w:rsid w:val="5C44C58F"/>
    <w:rsid w:val="5C5CFCA0"/>
    <w:rsid w:val="5C6BBC9B"/>
    <w:rsid w:val="5C86B3DA"/>
    <w:rsid w:val="5C912AA1"/>
    <w:rsid w:val="5C97D73B"/>
    <w:rsid w:val="5CA6167F"/>
    <w:rsid w:val="5CB71502"/>
    <w:rsid w:val="5CB723D3"/>
    <w:rsid w:val="5CCDCC29"/>
    <w:rsid w:val="5CD17125"/>
    <w:rsid w:val="5CDB3201"/>
    <w:rsid w:val="5CFE111B"/>
    <w:rsid w:val="5D06325F"/>
    <w:rsid w:val="5D0E66C1"/>
    <w:rsid w:val="5D161D65"/>
    <w:rsid w:val="5D1A5F8E"/>
    <w:rsid w:val="5D2A3529"/>
    <w:rsid w:val="5D378E95"/>
    <w:rsid w:val="5D753273"/>
    <w:rsid w:val="5DC9FA3D"/>
    <w:rsid w:val="5DCD7984"/>
    <w:rsid w:val="5DF18D74"/>
    <w:rsid w:val="5DF3911F"/>
    <w:rsid w:val="5DF986AD"/>
    <w:rsid w:val="5E082A92"/>
    <w:rsid w:val="5E37FBA3"/>
    <w:rsid w:val="5E43F09A"/>
    <w:rsid w:val="5E4D0642"/>
    <w:rsid w:val="5E5EA9A6"/>
    <w:rsid w:val="5E6AF28A"/>
    <w:rsid w:val="5E724042"/>
    <w:rsid w:val="5E89AA15"/>
    <w:rsid w:val="5E9760B4"/>
    <w:rsid w:val="5EAD59C3"/>
    <w:rsid w:val="5EBED702"/>
    <w:rsid w:val="5ED35EF6"/>
    <w:rsid w:val="5EDA07FE"/>
    <w:rsid w:val="5EDF2DE7"/>
    <w:rsid w:val="5EEFC2A6"/>
    <w:rsid w:val="5F1AC269"/>
    <w:rsid w:val="5F20335F"/>
    <w:rsid w:val="5F2BA94F"/>
    <w:rsid w:val="5F344B1E"/>
    <w:rsid w:val="5F35F028"/>
    <w:rsid w:val="5F37BA70"/>
    <w:rsid w:val="5F3A19D5"/>
    <w:rsid w:val="5F3FF08F"/>
    <w:rsid w:val="5F48AF68"/>
    <w:rsid w:val="5F65B9C2"/>
    <w:rsid w:val="5F7F3068"/>
    <w:rsid w:val="5FBC6A23"/>
    <w:rsid w:val="5FD37288"/>
    <w:rsid w:val="5FE92BBB"/>
    <w:rsid w:val="5FFD56F2"/>
    <w:rsid w:val="600E10A3"/>
    <w:rsid w:val="60257A76"/>
    <w:rsid w:val="603A99DC"/>
    <w:rsid w:val="603EA2D3"/>
    <w:rsid w:val="604F6E8A"/>
    <w:rsid w:val="609949EF"/>
    <w:rsid w:val="609DBA78"/>
    <w:rsid w:val="60BFC266"/>
    <w:rsid w:val="60CE794C"/>
    <w:rsid w:val="60E0395B"/>
    <w:rsid w:val="60F7F82E"/>
    <w:rsid w:val="610BBF02"/>
    <w:rsid w:val="6127CA8D"/>
    <w:rsid w:val="6128709B"/>
    <w:rsid w:val="61493A26"/>
    <w:rsid w:val="616AB56B"/>
    <w:rsid w:val="617EBD18"/>
    <w:rsid w:val="61A2B561"/>
    <w:rsid w:val="61D611A9"/>
    <w:rsid w:val="61E8D81B"/>
    <w:rsid w:val="61F0E8EC"/>
    <w:rsid w:val="62108BAE"/>
    <w:rsid w:val="6218146D"/>
    <w:rsid w:val="6227D00A"/>
    <w:rsid w:val="623C1986"/>
    <w:rsid w:val="62691994"/>
    <w:rsid w:val="626B5B59"/>
    <w:rsid w:val="62729FC0"/>
    <w:rsid w:val="629ADEB6"/>
    <w:rsid w:val="62B9FD0E"/>
    <w:rsid w:val="62BBF39E"/>
    <w:rsid w:val="62BEDC17"/>
    <w:rsid w:val="62D1125A"/>
    <w:rsid w:val="62F08EB3"/>
    <w:rsid w:val="63073A59"/>
    <w:rsid w:val="630AD57D"/>
    <w:rsid w:val="631E63AF"/>
    <w:rsid w:val="631E9CEF"/>
    <w:rsid w:val="6323937A"/>
    <w:rsid w:val="63285FCC"/>
    <w:rsid w:val="633F858E"/>
    <w:rsid w:val="63407174"/>
    <w:rsid w:val="63407929"/>
    <w:rsid w:val="634CF07B"/>
    <w:rsid w:val="634F004E"/>
    <w:rsid w:val="63520216"/>
    <w:rsid w:val="6363D83A"/>
    <w:rsid w:val="6392DC40"/>
    <w:rsid w:val="63959838"/>
    <w:rsid w:val="63AB6598"/>
    <w:rsid w:val="63B3F413"/>
    <w:rsid w:val="63B6B08D"/>
    <w:rsid w:val="63F4E72C"/>
    <w:rsid w:val="64125B62"/>
    <w:rsid w:val="6415F49D"/>
    <w:rsid w:val="641EA947"/>
    <w:rsid w:val="646B6ACC"/>
    <w:rsid w:val="646CE2BB"/>
    <w:rsid w:val="6479C4F6"/>
    <w:rsid w:val="6490E21B"/>
    <w:rsid w:val="6491C54E"/>
    <w:rsid w:val="649F9D0A"/>
    <w:rsid w:val="64BA1833"/>
    <w:rsid w:val="64CDEB2A"/>
    <w:rsid w:val="64D3B95C"/>
    <w:rsid w:val="64E22126"/>
    <w:rsid w:val="64E409D6"/>
    <w:rsid w:val="64E8C2E8"/>
    <w:rsid w:val="64F03190"/>
    <w:rsid w:val="64F88189"/>
    <w:rsid w:val="650CFD2F"/>
    <w:rsid w:val="650DC89A"/>
    <w:rsid w:val="65100F03"/>
    <w:rsid w:val="6523B100"/>
    <w:rsid w:val="6526EC2D"/>
    <w:rsid w:val="6529431A"/>
    <w:rsid w:val="6529781D"/>
    <w:rsid w:val="6537246A"/>
    <w:rsid w:val="653A8C8C"/>
    <w:rsid w:val="6542CB4F"/>
    <w:rsid w:val="65650AE5"/>
    <w:rsid w:val="656F2FDD"/>
    <w:rsid w:val="659ECE65"/>
    <w:rsid w:val="65AAB94C"/>
    <w:rsid w:val="65AE12DF"/>
    <w:rsid w:val="65BB2590"/>
    <w:rsid w:val="65C4186D"/>
    <w:rsid w:val="65DEBE4D"/>
    <w:rsid w:val="65E59F09"/>
    <w:rsid w:val="65E81721"/>
    <w:rsid w:val="65F75BD9"/>
    <w:rsid w:val="65FD3676"/>
    <w:rsid w:val="66190C2A"/>
    <w:rsid w:val="6641A218"/>
    <w:rsid w:val="66518847"/>
    <w:rsid w:val="66576DA9"/>
    <w:rsid w:val="66A256E7"/>
    <w:rsid w:val="66A7367F"/>
    <w:rsid w:val="66A738DB"/>
    <w:rsid w:val="66C556DC"/>
    <w:rsid w:val="66C8D4F9"/>
    <w:rsid w:val="66D08807"/>
    <w:rsid w:val="66E13A4A"/>
    <w:rsid w:val="66FEB479"/>
    <w:rsid w:val="67027B25"/>
    <w:rsid w:val="67251E26"/>
    <w:rsid w:val="6741D015"/>
    <w:rsid w:val="6741E466"/>
    <w:rsid w:val="67754372"/>
    <w:rsid w:val="678FA6F1"/>
    <w:rsid w:val="67AE7A80"/>
    <w:rsid w:val="67BB2AAE"/>
    <w:rsid w:val="67BBBA3A"/>
    <w:rsid w:val="67D5212A"/>
    <w:rsid w:val="67EA07FC"/>
    <w:rsid w:val="67FC1659"/>
    <w:rsid w:val="68031F15"/>
    <w:rsid w:val="68308C5B"/>
    <w:rsid w:val="687032F3"/>
    <w:rsid w:val="688940CC"/>
    <w:rsid w:val="688ED8DD"/>
    <w:rsid w:val="689F1051"/>
    <w:rsid w:val="68AC2553"/>
    <w:rsid w:val="68C433C1"/>
    <w:rsid w:val="68CAFD0A"/>
    <w:rsid w:val="68E4049D"/>
    <w:rsid w:val="68F7F989"/>
    <w:rsid w:val="691E1A7C"/>
    <w:rsid w:val="693CE490"/>
    <w:rsid w:val="69419EC1"/>
    <w:rsid w:val="6943F409"/>
    <w:rsid w:val="6951A7F3"/>
    <w:rsid w:val="697BF0C4"/>
    <w:rsid w:val="697D3ECC"/>
    <w:rsid w:val="6981A923"/>
    <w:rsid w:val="698A74B2"/>
    <w:rsid w:val="699B5C8A"/>
    <w:rsid w:val="69A15C4D"/>
    <w:rsid w:val="69A1F2CA"/>
    <w:rsid w:val="69C9A826"/>
    <w:rsid w:val="69F972A4"/>
    <w:rsid w:val="6A1108B0"/>
    <w:rsid w:val="6A125326"/>
    <w:rsid w:val="6A61C251"/>
    <w:rsid w:val="6A62D283"/>
    <w:rsid w:val="6A6BF7B2"/>
    <w:rsid w:val="6A8463BC"/>
    <w:rsid w:val="6A8B2810"/>
    <w:rsid w:val="6A90EA3B"/>
    <w:rsid w:val="6A98D608"/>
    <w:rsid w:val="6A9B658C"/>
    <w:rsid w:val="6B0543D4"/>
    <w:rsid w:val="6B0C13A5"/>
    <w:rsid w:val="6B43118E"/>
    <w:rsid w:val="6B5B7CF4"/>
    <w:rsid w:val="6B61F968"/>
    <w:rsid w:val="6B6FA097"/>
    <w:rsid w:val="6B8132A7"/>
    <w:rsid w:val="6B831EDF"/>
    <w:rsid w:val="6BACEA3D"/>
    <w:rsid w:val="6BC6799F"/>
    <w:rsid w:val="6BC8C2E9"/>
    <w:rsid w:val="6BD6B78E"/>
    <w:rsid w:val="6BE59B6C"/>
    <w:rsid w:val="6C1EAAFD"/>
    <w:rsid w:val="6C3EF624"/>
    <w:rsid w:val="6C41C0FC"/>
    <w:rsid w:val="6C43B7C3"/>
    <w:rsid w:val="6C671AA5"/>
    <w:rsid w:val="6C6CAEC9"/>
    <w:rsid w:val="6C8B840B"/>
    <w:rsid w:val="6C988F66"/>
    <w:rsid w:val="6CA09C04"/>
    <w:rsid w:val="6CA4128D"/>
    <w:rsid w:val="6CC7AE29"/>
    <w:rsid w:val="6CD43634"/>
    <w:rsid w:val="6CE66D38"/>
    <w:rsid w:val="6CF0CE9A"/>
    <w:rsid w:val="6D063424"/>
    <w:rsid w:val="6D075AD5"/>
    <w:rsid w:val="6D19990A"/>
    <w:rsid w:val="6D1D6F47"/>
    <w:rsid w:val="6D20DFB2"/>
    <w:rsid w:val="6D260404"/>
    <w:rsid w:val="6D27AD2C"/>
    <w:rsid w:val="6D475B6D"/>
    <w:rsid w:val="6D48BA9E"/>
    <w:rsid w:val="6D5096F8"/>
    <w:rsid w:val="6D5F2132"/>
    <w:rsid w:val="6D6B2B57"/>
    <w:rsid w:val="6D81DF78"/>
    <w:rsid w:val="6D88F2B3"/>
    <w:rsid w:val="6D9D8781"/>
    <w:rsid w:val="6DB0D92B"/>
    <w:rsid w:val="6DBCD6E3"/>
    <w:rsid w:val="6DE337CF"/>
    <w:rsid w:val="6DF0945B"/>
    <w:rsid w:val="6E1D99EB"/>
    <w:rsid w:val="6E1E7232"/>
    <w:rsid w:val="6E226FD9"/>
    <w:rsid w:val="6E285B53"/>
    <w:rsid w:val="6E39D7EC"/>
    <w:rsid w:val="6E3CEB4F"/>
    <w:rsid w:val="6E42CF17"/>
    <w:rsid w:val="6E5AFEA6"/>
    <w:rsid w:val="6E5CB23B"/>
    <w:rsid w:val="6E62ACBD"/>
    <w:rsid w:val="6E673658"/>
    <w:rsid w:val="6E6F3349"/>
    <w:rsid w:val="6E826931"/>
    <w:rsid w:val="6E8F83F3"/>
    <w:rsid w:val="6EB40843"/>
    <w:rsid w:val="6EB95924"/>
    <w:rsid w:val="6EC38C9E"/>
    <w:rsid w:val="6ED5E49A"/>
    <w:rsid w:val="6ED8A5C5"/>
    <w:rsid w:val="6EE48AFF"/>
    <w:rsid w:val="6EFA51EF"/>
    <w:rsid w:val="6F065312"/>
    <w:rsid w:val="6F17D8C3"/>
    <w:rsid w:val="6F264078"/>
    <w:rsid w:val="6F3F68D5"/>
    <w:rsid w:val="6F458F2A"/>
    <w:rsid w:val="6F48134D"/>
    <w:rsid w:val="6F58A744"/>
    <w:rsid w:val="6F66710E"/>
    <w:rsid w:val="6FA2C404"/>
    <w:rsid w:val="6FCC143B"/>
    <w:rsid w:val="6FED1E56"/>
    <w:rsid w:val="6FEF47A6"/>
    <w:rsid w:val="70127E8A"/>
    <w:rsid w:val="70190803"/>
    <w:rsid w:val="701A5DD2"/>
    <w:rsid w:val="703FD1CC"/>
    <w:rsid w:val="705D28A4"/>
    <w:rsid w:val="7068CB2C"/>
    <w:rsid w:val="70851F40"/>
    <w:rsid w:val="708A42B9"/>
    <w:rsid w:val="708AA829"/>
    <w:rsid w:val="70A8A660"/>
    <w:rsid w:val="70D04F5C"/>
    <w:rsid w:val="70D8A576"/>
    <w:rsid w:val="70FECF03"/>
    <w:rsid w:val="711B4930"/>
    <w:rsid w:val="711BF0B5"/>
    <w:rsid w:val="714B65C3"/>
    <w:rsid w:val="715118B1"/>
    <w:rsid w:val="715D2833"/>
    <w:rsid w:val="7163F8DD"/>
    <w:rsid w:val="717529C2"/>
    <w:rsid w:val="71926946"/>
    <w:rsid w:val="71929F68"/>
    <w:rsid w:val="71A07DB5"/>
    <w:rsid w:val="71A678C3"/>
    <w:rsid w:val="71BFD546"/>
    <w:rsid w:val="71D11533"/>
    <w:rsid w:val="71D36E68"/>
    <w:rsid w:val="71D8CFDF"/>
    <w:rsid w:val="721876E0"/>
    <w:rsid w:val="721C1A95"/>
    <w:rsid w:val="7223ECF1"/>
    <w:rsid w:val="723BA5A4"/>
    <w:rsid w:val="726322E7"/>
    <w:rsid w:val="728471D1"/>
    <w:rsid w:val="729FDB63"/>
    <w:rsid w:val="72B7C116"/>
    <w:rsid w:val="72D5EDF8"/>
    <w:rsid w:val="72DA7FFE"/>
    <w:rsid w:val="72F88E67"/>
    <w:rsid w:val="72FEFF94"/>
    <w:rsid w:val="73096484"/>
    <w:rsid w:val="73096550"/>
    <w:rsid w:val="7316D7B2"/>
    <w:rsid w:val="731EFAE2"/>
    <w:rsid w:val="7326E868"/>
    <w:rsid w:val="73340B99"/>
    <w:rsid w:val="733804EA"/>
    <w:rsid w:val="733F2FD8"/>
    <w:rsid w:val="7342A46C"/>
    <w:rsid w:val="73638BC1"/>
    <w:rsid w:val="7382B99B"/>
    <w:rsid w:val="738D8FA8"/>
    <w:rsid w:val="73988890"/>
    <w:rsid w:val="73B7EAF6"/>
    <w:rsid w:val="73BBEDB3"/>
    <w:rsid w:val="73C4A07C"/>
    <w:rsid w:val="73D9C435"/>
    <w:rsid w:val="73E5CAEB"/>
    <w:rsid w:val="73F9B19B"/>
    <w:rsid w:val="74007C76"/>
    <w:rsid w:val="74187B7D"/>
    <w:rsid w:val="74366FC5"/>
    <w:rsid w:val="744267FE"/>
    <w:rsid w:val="74539177"/>
    <w:rsid w:val="7453E936"/>
    <w:rsid w:val="7456BBD5"/>
    <w:rsid w:val="745B5294"/>
    <w:rsid w:val="7461DB54"/>
    <w:rsid w:val="74667697"/>
    <w:rsid w:val="7471BE59"/>
    <w:rsid w:val="74ADC8BE"/>
    <w:rsid w:val="74D5F10D"/>
    <w:rsid w:val="74ECC2A1"/>
    <w:rsid w:val="74FB8F02"/>
    <w:rsid w:val="7506B2FD"/>
    <w:rsid w:val="752AF47B"/>
    <w:rsid w:val="752BE068"/>
    <w:rsid w:val="752D560F"/>
    <w:rsid w:val="753691A6"/>
    <w:rsid w:val="753B2718"/>
    <w:rsid w:val="7553BB57"/>
    <w:rsid w:val="755BA8DD"/>
    <w:rsid w:val="755D5EB3"/>
    <w:rsid w:val="75B457FB"/>
    <w:rsid w:val="75DBCBAF"/>
    <w:rsid w:val="75E8D253"/>
    <w:rsid w:val="75EA97AC"/>
    <w:rsid w:val="75F770EC"/>
    <w:rsid w:val="76011B72"/>
    <w:rsid w:val="7607BB1D"/>
    <w:rsid w:val="7612933D"/>
    <w:rsid w:val="761ED6E6"/>
    <w:rsid w:val="7624CFCE"/>
    <w:rsid w:val="762CFE61"/>
    <w:rsid w:val="76342FDF"/>
    <w:rsid w:val="76475F32"/>
    <w:rsid w:val="766C662E"/>
    <w:rsid w:val="766CA61F"/>
    <w:rsid w:val="766F6768"/>
    <w:rsid w:val="76A2CC17"/>
    <w:rsid w:val="76D80CB0"/>
    <w:rsid w:val="76F5EE6A"/>
    <w:rsid w:val="770AD642"/>
    <w:rsid w:val="771B96D9"/>
    <w:rsid w:val="7724CCAD"/>
    <w:rsid w:val="7727EF51"/>
    <w:rsid w:val="7728D692"/>
    <w:rsid w:val="773C3007"/>
    <w:rsid w:val="773F8C75"/>
    <w:rsid w:val="7757E2F4"/>
    <w:rsid w:val="77810B38"/>
    <w:rsid w:val="77830C79"/>
    <w:rsid w:val="7788710F"/>
    <w:rsid w:val="77C9C8FE"/>
    <w:rsid w:val="77D2494D"/>
    <w:rsid w:val="77E3C6DC"/>
    <w:rsid w:val="77F8C522"/>
    <w:rsid w:val="77FAE898"/>
    <w:rsid w:val="78080FBE"/>
    <w:rsid w:val="78156788"/>
    <w:rsid w:val="7828DD76"/>
    <w:rsid w:val="787FEC7B"/>
    <w:rsid w:val="788062AE"/>
    <w:rsid w:val="789E97AF"/>
    <w:rsid w:val="78DD0EAE"/>
    <w:rsid w:val="78FB4B53"/>
    <w:rsid w:val="7911418C"/>
    <w:rsid w:val="7942002B"/>
    <w:rsid w:val="7951F36A"/>
    <w:rsid w:val="795F24CB"/>
    <w:rsid w:val="796E7355"/>
    <w:rsid w:val="797D018F"/>
    <w:rsid w:val="799ED6CE"/>
    <w:rsid w:val="79AC1658"/>
    <w:rsid w:val="79B3E30F"/>
    <w:rsid w:val="79D4CC1B"/>
    <w:rsid w:val="79DA2420"/>
    <w:rsid w:val="79E41A9C"/>
    <w:rsid w:val="79E8002B"/>
    <w:rsid w:val="79FF958B"/>
    <w:rsid w:val="7A30E4D3"/>
    <w:rsid w:val="7A58BF31"/>
    <w:rsid w:val="7A6BBB1A"/>
    <w:rsid w:val="7A7CE62E"/>
    <w:rsid w:val="7A86653B"/>
    <w:rsid w:val="7A8DC372"/>
    <w:rsid w:val="7A8F2BED"/>
    <w:rsid w:val="7A9811BE"/>
    <w:rsid w:val="7AD64379"/>
    <w:rsid w:val="7AD8EE89"/>
    <w:rsid w:val="7ADF38E6"/>
    <w:rsid w:val="7AE0CACA"/>
    <w:rsid w:val="7AE37E6D"/>
    <w:rsid w:val="7B0958B2"/>
    <w:rsid w:val="7B0C5384"/>
    <w:rsid w:val="7B0D3A33"/>
    <w:rsid w:val="7B1B679E"/>
    <w:rsid w:val="7B1C2DE1"/>
    <w:rsid w:val="7B312821"/>
    <w:rsid w:val="7B362221"/>
    <w:rsid w:val="7B7C206F"/>
    <w:rsid w:val="7B8022C5"/>
    <w:rsid w:val="7BA850DF"/>
    <w:rsid w:val="7BAA9729"/>
    <w:rsid w:val="7BCF8FAE"/>
    <w:rsid w:val="7BDA5FA6"/>
    <w:rsid w:val="7BDC2538"/>
    <w:rsid w:val="7BFF825C"/>
    <w:rsid w:val="7C04FA38"/>
    <w:rsid w:val="7C0DB0E9"/>
    <w:rsid w:val="7C206C36"/>
    <w:rsid w:val="7C4C66C4"/>
    <w:rsid w:val="7C58816D"/>
    <w:rsid w:val="7C61BC36"/>
    <w:rsid w:val="7C854987"/>
    <w:rsid w:val="7C8E186A"/>
    <w:rsid w:val="7C979653"/>
    <w:rsid w:val="7CAF89A4"/>
    <w:rsid w:val="7CB6A0B6"/>
    <w:rsid w:val="7CBCBC63"/>
    <w:rsid w:val="7CC71BDF"/>
    <w:rsid w:val="7CCFF1A1"/>
    <w:rsid w:val="7CF6A6A2"/>
    <w:rsid w:val="7CFA6FE0"/>
    <w:rsid w:val="7CFEEFF4"/>
    <w:rsid w:val="7D0023EB"/>
    <w:rsid w:val="7D08E671"/>
    <w:rsid w:val="7D4FADDD"/>
    <w:rsid w:val="7D529584"/>
    <w:rsid w:val="7D66BAC2"/>
    <w:rsid w:val="7D679139"/>
    <w:rsid w:val="7D802287"/>
    <w:rsid w:val="7D8851AA"/>
    <w:rsid w:val="7D99E825"/>
    <w:rsid w:val="7DB49659"/>
    <w:rsid w:val="7DD4BC9F"/>
    <w:rsid w:val="7DD9D343"/>
    <w:rsid w:val="7DE2E49F"/>
    <w:rsid w:val="7DEB2E4C"/>
    <w:rsid w:val="7DEF0773"/>
    <w:rsid w:val="7DFDCBEC"/>
    <w:rsid w:val="7DFFE41A"/>
    <w:rsid w:val="7E80C278"/>
    <w:rsid w:val="7E946CE6"/>
    <w:rsid w:val="7E955659"/>
    <w:rsid w:val="7E964041"/>
    <w:rsid w:val="7E98ACF2"/>
    <w:rsid w:val="7EC1018E"/>
    <w:rsid w:val="7ECE4FBD"/>
    <w:rsid w:val="7ED6E10E"/>
    <w:rsid w:val="7F074764"/>
    <w:rsid w:val="7F12C452"/>
    <w:rsid w:val="7F1A610A"/>
    <w:rsid w:val="7F1BF2E8"/>
    <w:rsid w:val="7F1F330F"/>
    <w:rsid w:val="7F456A7D"/>
    <w:rsid w:val="7F49CA62"/>
    <w:rsid w:val="7F78F88E"/>
    <w:rsid w:val="7F85D99F"/>
    <w:rsid w:val="7F89721E"/>
    <w:rsid w:val="7F8E6C7C"/>
    <w:rsid w:val="7F8FB38A"/>
    <w:rsid w:val="7F9B90E1"/>
    <w:rsid w:val="7F9F5497"/>
    <w:rsid w:val="7FBC3DAA"/>
    <w:rsid w:val="7FC68AE9"/>
    <w:rsid w:val="7FD6F7F9"/>
    <w:rsid w:val="7FEE4178"/>
    <w:rsid w:val="7FF38B8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39F53"/>
  <w15:chartTrackingRefBased/>
  <w15:docId w15:val="{AAA2B70A-9DF9-437E-98BC-091906E3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4">
    <w:name w:val="heading 4"/>
    <w:basedOn w:val="Normaallaad"/>
    <w:next w:val="Normaallaad"/>
    <w:link w:val="Pealkiri4Mrk"/>
    <w:uiPriority w:val="9"/>
    <w:semiHidden/>
    <w:unhideWhenUsed/>
    <w:qFormat/>
    <w:rsid w:val="009A5A6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0439A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0439A9"/>
    <w:rPr>
      <w:color w:val="0000FF"/>
      <w:u w:val="single"/>
    </w:rPr>
  </w:style>
  <w:style w:type="paragraph" w:styleId="Pis">
    <w:name w:val="header"/>
    <w:basedOn w:val="Normaallaad"/>
    <w:link w:val="PisMrk"/>
    <w:uiPriority w:val="99"/>
    <w:unhideWhenUsed/>
    <w:rsid w:val="000439A9"/>
    <w:pPr>
      <w:tabs>
        <w:tab w:val="center" w:pos="4536"/>
        <w:tab w:val="right" w:pos="9072"/>
      </w:tabs>
      <w:spacing w:after="0" w:line="240" w:lineRule="auto"/>
    </w:pPr>
  </w:style>
  <w:style w:type="character" w:customStyle="1" w:styleId="PisMrk">
    <w:name w:val="Päis Märk"/>
    <w:basedOn w:val="Liguvaikefont"/>
    <w:link w:val="Pis"/>
    <w:uiPriority w:val="99"/>
    <w:rsid w:val="000439A9"/>
  </w:style>
  <w:style w:type="paragraph" w:styleId="Jalus">
    <w:name w:val="footer"/>
    <w:basedOn w:val="Normaallaad"/>
    <w:link w:val="JalusMrk"/>
    <w:uiPriority w:val="99"/>
    <w:unhideWhenUsed/>
    <w:rsid w:val="000439A9"/>
    <w:pPr>
      <w:tabs>
        <w:tab w:val="center" w:pos="4536"/>
        <w:tab w:val="right" w:pos="9072"/>
      </w:tabs>
      <w:spacing w:after="0" w:line="240" w:lineRule="auto"/>
    </w:pPr>
  </w:style>
  <w:style w:type="character" w:customStyle="1" w:styleId="JalusMrk">
    <w:name w:val="Jalus Märk"/>
    <w:basedOn w:val="Liguvaikefont"/>
    <w:link w:val="Jalus"/>
    <w:uiPriority w:val="99"/>
    <w:rsid w:val="000439A9"/>
  </w:style>
  <w:style w:type="character" w:styleId="Lahendamatamainimine">
    <w:name w:val="Unresolved Mention"/>
    <w:basedOn w:val="Liguvaikefont"/>
    <w:uiPriority w:val="99"/>
    <w:semiHidden/>
    <w:unhideWhenUsed/>
    <w:rsid w:val="00224E82"/>
    <w:rPr>
      <w:color w:val="605E5C"/>
      <w:shd w:val="clear" w:color="auto" w:fill="E1DFDD"/>
    </w:rPr>
  </w:style>
  <w:style w:type="character" w:styleId="Kommentaariviide">
    <w:name w:val="annotation reference"/>
    <w:basedOn w:val="Liguvaikefont"/>
    <w:uiPriority w:val="99"/>
    <w:semiHidden/>
    <w:unhideWhenUsed/>
    <w:rsid w:val="00720F56"/>
    <w:rPr>
      <w:sz w:val="16"/>
      <w:szCs w:val="16"/>
    </w:rPr>
  </w:style>
  <w:style w:type="paragraph" w:styleId="Kommentaaritekst">
    <w:name w:val="annotation text"/>
    <w:basedOn w:val="Normaallaad"/>
    <w:link w:val="KommentaaritekstMrk"/>
    <w:uiPriority w:val="99"/>
    <w:unhideWhenUsed/>
    <w:rsid w:val="00720F56"/>
    <w:pPr>
      <w:spacing w:line="240" w:lineRule="auto"/>
    </w:pPr>
    <w:rPr>
      <w:sz w:val="20"/>
      <w:szCs w:val="20"/>
    </w:rPr>
  </w:style>
  <w:style w:type="character" w:customStyle="1" w:styleId="KommentaaritekstMrk">
    <w:name w:val="Kommentaari tekst Märk"/>
    <w:basedOn w:val="Liguvaikefont"/>
    <w:link w:val="Kommentaaritekst"/>
    <w:uiPriority w:val="99"/>
    <w:rsid w:val="00720F56"/>
    <w:rPr>
      <w:sz w:val="20"/>
      <w:szCs w:val="20"/>
    </w:rPr>
  </w:style>
  <w:style w:type="paragraph" w:styleId="Kommentaariteema">
    <w:name w:val="annotation subject"/>
    <w:basedOn w:val="Kommentaaritekst"/>
    <w:next w:val="Kommentaaritekst"/>
    <w:link w:val="KommentaariteemaMrk"/>
    <w:uiPriority w:val="99"/>
    <w:semiHidden/>
    <w:unhideWhenUsed/>
    <w:rsid w:val="00720F56"/>
    <w:rPr>
      <w:b/>
      <w:bCs/>
    </w:rPr>
  </w:style>
  <w:style w:type="character" w:customStyle="1" w:styleId="KommentaariteemaMrk">
    <w:name w:val="Kommentaari teema Märk"/>
    <w:basedOn w:val="KommentaaritekstMrk"/>
    <w:link w:val="Kommentaariteema"/>
    <w:uiPriority w:val="99"/>
    <w:semiHidden/>
    <w:rsid w:val="00720F56"/>
    <w:rPr>
      <w:b/>
      <w:bCs/>
      <w:sz w:val="20"/>
      <w:szCs w:val="20"/>
    </w:rPr>
  </w:style>
  <w:style w:type="character" w:styleId="Klastatudhperlink">
    <w:name w:val="FollowedHyperlink"/>
    <w:basedOn w:val="Liguvaikefont"/>
    <w:uiPriority w:val="99"/>
    <w:semiHidden/>
    <w:unhideWhenUsed/>
    <w:rsid w:val="0011404B"/>
    <w:rPr>
      <w:color w:val="954F72" w:themeColor="followedHyperlink"/>
      <w:u w:val="single"/>
    </w:rPr>
  </w:style>
  <w:style w:type="paragraph" w:styleId="Loendilik">
    <w:name w:val="List Paragraph"/>
    <w:basedOn w:val="Normaallaad"/>
    <w:uiPriority w:val="34"/>
    <w:qFormat/>
    <w:rsid w:val="00DC0D74"/>
    <w:pPr>
      <w:ind w:left="720"/>
      <w:contextualSpacing/>
    </w:pPr>
  </w:style>
  <w:style w:type="paragraph" w:styleId="Allmrkusetekst">
    <w:name w:val="footnote text"/>
    <w:basedOn w:val="Normaallaad"/>
    <w:link w:val="AllmrkusetekstMrk"/>
    <w:uiPriority w:val="99"/>
    <w:semiHidden/>
    <w:unhideWhenUsed/>
    <w:rsid w:val="00CD51D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D51D2"/>
    <w:rPr>
      <w:sz w:val="20"/>
      <w:szCs w:val="20"/>
    </w:rPr>
  </w:style>
  <w:style w:type="character" w:styleId="Allmrkuseviide">
    <w:name w:val="footnote reference"/>
    <w:basedOn w:val="Liguvaikefont"/>
    <w:uiPriority w:val="99"/>
    <w:semiHidden/>
    <w:unhideWhenUsed/>
    <w:rsid w:val="00CD51D2"/>
    <w:rPr>
      <w:vertAlign w:val="superscript"/>
    </w:rPr>
  </w:style>
  <w:style w:type="paragraph" w:customStyle="1" w:styleId="Laad1">
    <w:name w:val="Laad1"/>
    <w:basedOn w:val="Normaallaad"/>
    <w:link w:val="Laad1Char"/>
    <w:qFormat/>
    <w:rsid w:val="00BA680C"/>
    <w:pPr>
      <w:jc w:val="both"/>
    </w:pPr>
    <w:rPr>
      <w:lang w:eastAsia="en-GB"/>
    </w:rPr>
  </w:style>
  <w:style w:type="character" w:customStyle="1" w:styleId="Laad1Char">
    <w:name w:val="Laad1 Char"/>
    <w:basedOn w:val="Liguvaikefont"/>
    <w:link w:val="Laad1"/>
    <w:rsid w:val="00BA680C"/>
    <w:rPr>
      <w:lang w:eastAsia="en-GB"/>
    </w:rPr>
  </w:style>
  <w:style w:type="table" w:styleId="Kontuurtabel">
    <w:name w:val="Table Grid"/>
    <w:basedOn w:val="Normaaltabel"/>
    <w:uiPriority w:val="39"/>
    <w:rsid w:val="00BA6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Liguvaikefont"/>
    <w:rsid w:val="00BA680C"/>
  </w:style>
  <w:style w:type="character" w:customStyle="1" w:styleId="normaltextrun">
    <w:name w:val="normaltextrun"/>
    <w:basedOn w:val="Liguvaikefont"/>
    <w:rsid w:val="00BA680C"/>
  </w:style>
  <w:style w:type="character" w:customStyle="1" w:styleId="eop">
    <w:name w:val="eop"/>
    <w:basedOn w:val="Liguvaikefont"/>
    <w:rsid w:val="00BA680C"/>
  </w:style>
  <w:style w:type="paragraph" w:styleId="Redaktsioon">
    <w:name w:val="Revision"/>
    <w:hidden/>
    <w:uiPriority w:val="99"/>
    <w:semiHidden/>
    <w:rsid w:val="00EE2D91"/>
    <w:pPr>
      <w:spacing w:after="0" w:line="240" w:lineRule="auto"/>
    </w:pPr>
  </w:style>
  <w:style w:type="character" w:styleId="Mainimine">
    <w:name w:val="Mention"/>
    <w:basedOn w:val="Liguvaikefont"/>
    <w:uiPriority w:val="99"/>
    <w:unhideWhenUsed/>
    <w:rPr>
      <w:color w:val="2B579A"/>
      <w:shd w:val="clear" w:color="auto" w:fill="E6E6E6"/>
    </w:rPr>
  </w:style>
  <w:style w:type="character" w:styleId="Kohatitetekst">
    <w:name w:val="Placeholder Text"/>
    <w:basedOn w:val="Liguvaikefont"/>
    <w:uiPriority w:val="99"/>
    <w:semiHidden/>
    <w:rsid w:val="00664410"/>
    <w:rPr>
      <w:color w:val="808080"/>
    </w:rPr>
  </w:style>
  <w:style w:type="character" w:styleId="Selgeltmrgatavviide">
    <w:name w:val="Intense Reference"/>
    <w:basedOn w:val="Liguvaikefont"/>
    <w:uiPriority w:val="32"/>
    <w:qFormat/>
    <w:rsid w:val="00127B19"/>
    <w:rPr>
      <w:b/>
      <w:bCs/>
      <w:smallCaps/>
      <w:color w:val="4472C4" w:themeColor="accent1"/>
      <w:spacing w:val="5"/>
    </w:rPr>
  </w:style>
  <w:style w:type="character" w:customStyle="1" w:styleId="Pealkiri4Mrk">
    <w:name w:val="Pealkiri 4 Märk"/>
    <w:basedOn w:val="Liguvaikefont"/>
    <w:link w:val="Pealkiri4"/>
    <w:uiPriority w:val="9"/>
    <w:semiHidden/>
    <w:rsid w:val="009A5A6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7235">
      <w:bodyDiv w:val="1"/>
      <w:marLeft w:val="0"/>
      <w:marRight w:val="0"/>
      <w:marTop w:val="0"/>
      <w:marBottom w:val="0"/>
      <w:divBdr>
        <w:top w:val="none" w:sz="0" w:space="0" w:color="auto"/>
        <w:left w:val="none" w:sz="0" w:space="0" w:color="auto"/>
        <w:bottom w:val="none" w:sz="0" w:space="0" w:color="auto"/>
        <w:right w:val="none" w:sz="0" w:space="0" w:color="auto"/>
      </w:divBdr>
    </w:div>
    <w:div w:id="226116201">
      <w:bodyDiv w:val="1"/>
      <w:marLeft w:val="0"/>
      <w:marRight w:val="0"/>
      <w:marTop w:val="0"/>
      <w:marBottom w:val="0"/>
      <w:divBdr>
        <w:top w:val="none" w:sz="0" w:space="0" w:color="auto"/>
        <w:left w:val="none" w:sz="0" w:space="0" w:color="auto"/>
        <w:bottom w:val="none" w:sz="0" w:space="0" w:color="auto"/>
        <w:right w:val="none" w:sz="0" w:space="0" w:color="auto"/>
      </w:divBdr>
    </w:div>
    <w:div w:id="269364725">
      <w:bodyDiv w:val="1"/>
      <w:marLeft w:val="0"/>
      <w:marRight w:val="0"/>
      <w:marTop w:val="0"/>
      <w:marBottom w:val="0"/>
      <w:divBdr>
        <w:top w:val="none" w:sz="0" w:space="0" w:color="auto"/>
        <w:left w:val="none" w:sz="0" w:space="0" w:color="auto"/>
        <w:bottom w:val="none" w:sz="0" w:space="0" w:color="auto"/>
        <w:right w:val="none" w:sz="0" w:space="0" w:color="auto"/>
      </w:divBdr>
    </w:div>
    <w:div w:id="346953594">
      <w:bodyDiv w:val="1"/>
      <w:marLeft w:val="0"/>
      <w:marRight w:val="0"/>
      <w:marTop w:val="0"/>
      <w:marBottom w:val="0"/>
      <w:divBdr>
        <w:top w:val="none" w:sz="0" w:space="0" w:color="auto"/>
        <w:left w:val="none" w:sz="0" w:space="0" w:color="auto"/>
        <w:bottom w:val="none" w:sz="0" w:space="0" w:color="auto"/>
        <w:right w:val="none" w:sz="0" w:space="0" w:color="auto"/>
      </w:divBdr>
    </w:div>
    <w:div w:id="410733772">
      <w:bodyDiv w:val="1"/>
      <w:marLeft w:val="0"/>
      <w:marRight w:val="0"/>
      <w:marTop w:val="0"/>
      <w:marBottom w:val="0"/>
      <w:divBdr>
        <w:top w:val="none" w:sz="0" w:space="0" w:color="auto"/>
        <w:left w:val="none" w:sz="0" w:space="0" w:color="auto"/>
        <w:bottom w:val="none" w:sz="0" w:space="0" w:color="auto"/>
        <w:right w:val="none" w:sz="0" w:space="0" w:color="auto"/>
      </w:divBdr>
    </w:div>
    <w:div w:id="726338087">
      <w:bodyDiv w:val="1"/>
      <w:marLeft w:val="0"/>
      <w:marRight w:val="0"/>
      <w:marTop w:val="0"/>
      <w:marBottom w:val="0"/>
      <w:divBdr>
        <w:top w:val="none" w:sz="0" w:space="0" w:color="auto"/>
        <w:left w:val="none" w:sz="0" w:space="0" w:color="auto"/>
        <w:bottom w:val="none" w:sz="0" w:space="0" w:color="auto"/>
        <w:right w:val="none" w:sz="0" w:space="0" w:color="auto"/>
      </w:divBdr>
    </w:div>
    <w:div w:id="726564462">
      <w:bodyDiv w:val="1"/>
      <w:marLeft w:val="0"/>
      <w:marRight w:val="0"/>
      <w:marTop w:val="0"/>
      <w:marBottom w:val="0"/>
      <w:divBdr>
        <w:top w:val="none" w:sz="0" w:space="0" w:color="auto"/>
        <w:left w:val="none" w:sz="0" w:space="0" w:color="auto"/>
        <w:bottom w:val="none" w:sz="0" w:space="0" w:color="auto"/>
        <w:right w:val="none" w:sz="0" w:space="0" w:color="auto"/>
      </w:divBdr>
    </w:div>
    <w:div w:id="1237931519">
      <w:bodyDiv w:val="1"/>
      <w:marLeft w:val="0"/>
      <w:marRight w:val="0"/>
      <w:marTop w:val="0"/>
      <w:marBottom w:val="0"/>
      <w:divBdr>
        <w:top w:val="none" w:sz="0" w:space="0" w:color="auto"/>
        <w:left w:val="none" w:sz="0" w:space="0" w:color="auto"/>
        <w:bottom w:val="none" w:sz="0" w:space="0" w:color="auto"/>
        <w:right w:val="none" w:sz="0" w:space="0" w:color="auto"/>
      </w:divBdr>
    </w:div>
    <w:div w:id="1597981729">
      <w:bodyDiv w:val="1"/>
      <w:marLeft w:val="0"/>
      <w:marRight w:val="0"/>
      <w:marTop w:val="0"/>
      <w:marBottom w:val="0"/>
      <w:divBdr>
        <w:top w:val="none" w:sz="0" w:space="0" w:color="auto"/>
        <w:left w:val="none" w:sz="0" w:space="0" w:color="auto"/>
        <w:bottom w:val="none" w:sz="0" w:space="0" w:color="auto"/>
        <w:right w:val="none" w:sz="0" w:space="0" w:color="auto"/>
      </w:divBdr>
    </w:div>
    <w:div w:id="1629122414">
      <w:bodyDiv w:val="1"/>
      <w:marLeft w:val="0"/>
      <w:marRight w:val="0"/>
      <w:marTop w:val="0"/>
      <w:marBottom w:val="0"/>
      <w:divBdr>
        <w:top w:val="none" w:sz="0" w:space="0" w:color="auto"/>
        <w:left w:val="none" w:sz="0" w:space="0" w:color="auto"/>
        <w:bottom w:val="none" w:sz="0" w:space="0" w:color="auto"/>
        <w:right w:val="none" w:sz="0" w:space="0" w:color="auto"/>
      </w:divBdr>
    </w:div>
    <w:div w:id="1936204463">
      <w:bodyDiv w:val="1"/>
      <w:marLeft w:val="0"/>
      <w:marRight w:val="0"/>
      <w:marTop w:val="0"/>
      <w:marBottom w:val="0"/>
      <w:divBdr>
        <w:top w:val="none" w:sz="0" w:space="0" w:color="auto"/>
        <w:left w:val="none" w:sz="0" w:space="0" w:color="auto"/>
        <w:bottom w:val="none" w:sz="0" w:space="0" w:color="auto"/>
        <w:right w:val="none" w:sz="0" w:space="0" w:color="auto"/>
      </w:divBdr>
    </w:div>
    <w:div w:id="205222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ilv.rtk.ee/s/sq9mrYQAPCNK6X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lv.rtk.ee/s/cw3SqJ2Woy8wiEN" TargetMode="Externa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hyperlink" Target="mailto:tuuli.lepp@just.ee" TargetMode="External"/><Relationship Id="rId4" Type="http://schemas.openxmlformats.org/officeDocument/2006/relationships/settings" Target="settings.xml"/><Relationship Id="rId9" Type="http://schemas.openxmlformats.org/officeDocument/2006/relationships/hyperlink" Target="https://www.just.ee/oigusloome-arendamine/hea-oigusloome-ja-normitehnika/kaasamin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68DA1-59CC-45F2-8FAB-7FB5F4C5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2213</Words>
  <Characters>12837</Characters>
  <Application>Microsoft Office Word</Application>
  <DocSecurity>0</DocSecurity>
  <Lines>106</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Jürgenson</dc:creator>
  <cp:keywords/>
  <dc:description/>
  <cp:lastModifiedBy>Laidi Surva</cp:lastModifiedBy>
  <cp:revision>3</cp:revision>
  <cp:lastPrinted>2024-05-21T15:21:00Z</cp:lastPrinted>
  <dcterms:created xsi:type="dcterms:W3CDTF">2024-07-08T09:30:00Z</dcterms:created>
  <dcterms:modified xsi:type="dcterms:W3CDTF">2024-07-11T08:23:00Z</dcterms:modified>
</cp:coreProperties>
</file>